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 w:val="28"/>
          <w:szCs w:val="28"/>
        </w:rPr>
        <w:id w:val="-196091074"/>
        <w:docPartObj>
          <w:docPartGallery w:val="Cover Pages"/>
          <w:docPartUnique/>
        </w:docPartObj>
      </w:sdtPr>
      <w:sdtEndPr>
        <w:rPr>
          <w:sz w:val="24"/>
          <w:szCs w:val="24"/>
        </w:rPr>
      </w:sdtEndPr>
      <w:sdtContent>
        <w:p w14:paraId="73E5E242" w14:textId="10056792" w:rsidR="00971844" w:rsidRPr="001A5B27" w:rsidRDefault="00971844" w:rsidP="0006462B">
          <w:pPr>
            <w:spacing w:line="360" w:lineRule="auto"/>
            <w:jc w:val="center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>Санкт-Петербургский Политехнический Университет Петра Великого</w:t>
          </w:r>
        </w:p>
        <w:p w14:paraId="5525F869" w14:textId="77777777" w:rsidR="00971844" w:rsidRPr="001A5B27" w:rsidRDefault="00971844" w:rsidP="0006462B">
          <w:pPr>
            <w:spacing w:line="360" w:lineRule="auto"/>
            <w:jc w:val="center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>Институт металлургии, машиностроения и транспорта</w:t>
          </w:r>
        </w:p>
        <w:p w14:paraId="2CB7A67E" w14:textId="54F7D552" w:rsidR="00971844" w:rsidRPr="001A5B27" w:rsidRDefault="00971844" w:rsidP="0006462B">
          <w:pPr>
            <w:spacing w:line="360" w:lineRule="auto"/>
            <w:jc w:val="center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>Кафедра «</w:t>
          </w:r>
          <w:r>
            <w:rPr>
              <w:sz w:val="28"/>
              <w:szCs w:val="28"/>
            </w:rPr>
            <w:t>ФИЗИЧЕСКАЯ ХИМИЯ, МИКРО- И НАНОТЕХНОЛОГИИ</w:t>
          </w:r>
          <w:r w:rsidRPr="001A5B27">
            <w:rPr>
              <w:sz w:val="28"/>
              <w:szCs w:val="28"/>
            </w:rPr>
            <w:t>»</w:t>
          </w:r>
        </w:p>
        <w:p w14:paraId="1C7AFB27" w14:textId="77777777" w:rsidR="00971844" w:rsidRPr="001A5B27" w:rsidRDefault="00971844" w:rsidP="0006462B">
          <w:pPr>
            <w:spacing w:line="360" w:lineRule="auto"/>
            <w:jc w:val="center"/>
            <w:rPr>
              <w:sz w:val="28"/>
              <w:szCs w:val="28"/>
            </w:rPr>
          </w:pPr>
        </w:p>
        <w:p w14:paraId="3501D6AB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22952D3F" w14:textId="77777777" w:rsidR="00971844" w:rsidRPr="001A5B27" w:rsidRDefault="00971844" w:rsidP="001A5B27">
          <w:pPr>
            <w:rPr>
              <w:sz w:val="28"/>
              <w:szCs w:val="28"/>
            </w:rPr>
          </w:pPr>
        </w:p>
        <w:p w14:paraId="4FF59C88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1C82F4A9" w14:textId="77777777" w:rsidR="00971844" w:rsidRPr="001A5B27" w:rsidRDefault="00971844" w:rsidP="0006462B">
          <w:pPr>
            <w:rPr>
              <w:sz w:val="28"/>
              <w:szCs w:val="28"/>
            </w:rPr>
          </w:pPr>
        </w:p>
        <w:p w14:paraId="66F0B668" w14:textId="77777777" w:rsidR="00971844" w:rsidRDefault="00971844" w:rsidP="0006462B">
          <w:pPr>
            <w:jc w:val="center"/>
            <w:rPr>
              <w:sz w:val="28"/>
              <w:szCs w:val="28"/>
            </w:rPr>
          </w:pPr>
        </w:p>
        <w:p w14:paraId="3B92AAC5" w14:textId="77777777" w:rsidR="00971844" w:rsidRPr="001A5B27" w:rsidRDefault="00971844" w:rsidP="001A5B27">
          <w:pPr>
            <w:jc w:val="center"/>
            <w:rPr>
              <w:sz w:val="28"/>
              <w:szCs w:val="28"/>
            </w:rPr>
          </w:pPr>
        </w:p>
        <w:p w14:paraId="04AE0C21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2414092F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37BC290C" w14:textId="47E200E0" w:rsidR="00971844" w:rsidRDefault="00971844" w:rsidP="0006462B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Отчет по лабораторной работе №1</w:t>
          </w:r>
        </w:p>
        <w:p w14:paraId="44486392" w14:textId="02803BA9" w:rsidR="00971844" w:rsidRPr="0082410F" w:rsidRDefault="00971844" w:rsidP="0006462B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«Равновесие реакции диссоциации карбоната кальция»</w:t>
          </w:r>
        </w:p>
        <w:p w14:paraId="487F7FCF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5E5708DB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4BFB9F89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0F242CC7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389B8D71" w14:textId="5268A9FF" w:rsidR="00971844" w:rsidRPr="001A5B27" w:rsidRDefault="00971844" w:rsidP="00971844">
          <w:pPr>
            <w:rPr>
              <w:sz w:val="28"/>
              <w:szCs w:val="28"/>
            </w:rPr>
          </w:pPr>
        </w:p>
        <w:p w14:paraId="428DF8E6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5B926905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1AD3BA03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4793CCB9" w14:textId="1B0428A2" w:rsidR="00971844" w:rsidRDefault="00971844" w:rsidP="0006462B">
          <w:pPr>
            <w:jc w:val="center"/>
            <w:rPr>
              <w:sz w:val="28"/>
              <w:szCs w:val="28"/>
            </w:rPr>
          </w:pPr>
        </w:p>
        <w:p w14:paraId="09978494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</w:p>
        <w:p w14:paraId="0C21A190" w14:textId="77777777" w:rsidR="00971844" w:rsidRPr="001A5B27" w:rsidRDefault="00971844" w:rsidP="0006462B">
          <w:pPr>
            <w:spacing w:line="360" w:lineRule="auto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 xml:space="preserve">Выполнил:           </w:t>
          </w:r>
        </w:p>
        <w:p w14:paraId="013FC850" w14:textId="493764A7" w:rsidR="00971844" w:rsidRPr="001A5B27" w:rsidRDefault="00971844" w:rsidP="0006462B">
          <w:pPr>
            <w:spacing w:line="360" w:lineRule="auto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 xml:space="preserve">студент гр.33314/1                           </w:t>
          </w:r>
          <w:r>
            <w:rPr>
              <w:sz w:val="28"/>
              <w:szCs w:val="28"/>
            </w:rPr>
            <w:t xml:space="preserve">   </w:t>
          </w:r>
          <w:r w:rsidRPr="004E6FCB">
            <w:rPr>
              <w:sz w:val="28"/>
              <w:szCs w:val="28"/>
              <w:vertAlign w:val="subscript"/>
            </w:rPr>
            <w:t>&lt;подпись&gt;</w:t>
          </w:r>
          <w:r>
            <w:rPr>
              <w:sz w:val="28"/>
              <w:szCs w:val="28"/>
            </w:rPr>
            <w:t xml:space="preserve">                     </w:t>
          </w:r>
          <w:r w:rsidRPr="001A5B27">
            <w:rPr>
              <w:sz w:val="28"/>
              <w:szCs w:val="28"/>
            </w:rPr>
            <w:t xml:space="preserve"> </w:t>
          </w:r>
          <w:r w:rsidR="004E6FCB">
            <w:rPr>
              <w:sz w:val="28"/>
              <w:szCs w:val="28"/>
            </w:rPr>
            <w:tab/>
          </w:r>
          <w:r w:rsidRPr="001A5B27">
            <w:rPr>
              <w:sz w:val="28"/>
              <w:szCs w:val="28"/>
            </w:rPr>
            <w:t>Сидоров Н.А.</w:t>
          </w:r>
        </w:p>
        <w:p w14:paraId="06F464FB" w14:textId="77777777" w:rsidR="00971844" w:rsidRPr="001A5B27" w:rsidRDefault="00971844" w:rsidP="0006462B">
          <w:pPr>
            <w:spacing w:line="360" w:lineRule="auto"/>
            <w:rPr>
              <w:sz w:val="28"/>
              <w:szCs w:val="28"/>
            </w:rPr>
          </w:pPr>
        </w:p>
        <w:p w14:paraId="68D2A256" w14:textId="77777777" w:rsidR="00971844" w:rsidRPr="001A5B27" w:rsidRDefault="00971844" w:rsidP="0006462B">
          <w:pPr>
            <w:spacing w:line="360" w:lineRule="auto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>Проверил:</w:t>
          </w:r>
        </w:p>
        <w:p w14:paraId="73AAA893" w14:textId="3C45B74E" w:rsidR="00971844" w:rsidRPr="001A5B27" w:rsidRDefault="00003314" w:rsidP="001A5B27">
          <w:pPr>
            <w:spacing w:line="360" w:lineRule="auto"/>
            <w:rPr>
              <w:sz w:val="28"/>
              <w:szCs w:val="28"/>
            </w:rPr>
          </w:pPr>
          <w:r>
            <w:rPr>
              <w:sz w:val="28"/>
              <w:szCs w:val="28"/>
            </w:rPr>
            <w:t>ассистент</w:t>
          </w:r>
          <w:r w:rsidR="00971844" w:rsidRPr="001A5B27">
            <w:rPr>
              <w:sz w:val="28"/>
              <w:szCs w:val="28"/>
            </w:rPr>
            <w:t xml:space="preserve">      </w:t>
          </w:r>
          <w:r w:rsidR="00971844">
            <w:rPr>
              <w:sz w:val="28"/>
              <w:szCs w:val="28"/>
            </w:rPr>
            <w:t xml:space="preserve">                              </w:t>
          </w:r>
          <w:r w:rsidR="00971844">
            <w:rPr>
              <w:sz w:val="28"/>
              <w:szCs w:val="28"/>
            </w:rPr>
            <w:tab/>
            <w:t xml:space="preserve"> </w:t>
          </w:r>
          <w:r w:rsidR="00971844" w:rsidRPr="004E6FCB">
            <w:rPr>
              <w:sz w:val="28"/>
              <w:szCs w:val="28"/>
              <w:vertAlign w:val="subscript"/>
            </w:rPr>
            <w:t>&lt;подпись&gt;</w:t>
          </w:r>
          <w:r w:rsidR="00971844" w:rsidRPr="001A5B27">
            <w:rPr>
              <w:sz w:val="28"/>
              <w:szCs w:val="28"/>
            </w:rPr>
            <w:t xml:space="preserve">  </w:t>
          </w:r>
          <w:r w:rsidR="00FD682F">
            <w:rPr>
              <w:sz w:val="28"/>
              <w:szCs w:val="28"/>
            </w:rPr>
            <w:t xml:space="preserve">                  Михайловский Г.А.</w:t>
          </w:r>
        </w:p>
        <w:p w14:paraId="75120423" w14:textId="77777777" w:rsidR="00971844" w:rsidRPr="001A5B27" w:rsidRDefault="00971844" w:rsidP="0006462B">
          <w:pPr>
            <w:rPr>
              <w:sz w:val="28"/>
              <w:szCs w:val="28"/>
            </w:rPr>
          </w:pPr>
        </w:p>
        <w:p w14:paraId="4F35B2EB" w14:textId="77777777" w:rsidR="00971844" w:rsidRPr="001A5B27" w:rsidRDefault="00971844" w:rsidP="0006462B">
          <w:pPr>
            <w:rPr>
              <w:sz w:val="28"/>
              <w:szCs w:val="28"/>
            </w:rPr>
          </w:pPr>
        </w:p>
        <w:p w14:paraId="5A1DB31E" w14:textId="77777777" w:rsidR="00971844" w:rsidRPr="001A5B27" w:rsidRDefault="00971844" w:rsidP="0006462B">
          <w:pPr>
            <w:rPr>
              <w:sz w:val="28"/>
              <w:szCs w:val="28"/>
            </w:rPr>
          </w:pPr>
        </w:p>
        <w:p w14:paraId="406D6642" w14:textId="77777777" w:rsidR="00971844" w:rsidRPr="001A5B27" w:rsidRDefault="00971844" w:rsidP="0006462B">
          <w:pPr>
            <w:rPr>
              <w:sz w:val="28"/>
              <w:szCs w:val="28"/>
            </w:rPr>
          </w:pPr>
        </w:p>
        <w:p w14:paraId="3FF8BC15" w14:textId="77777777" w:rsidR="00971844" w:rsidRPr="001A5B27" w:rsidRDefault="00971844" w:rsidP="0006462B">
          <w:pPr>
            <w:rPr>
              <w:sz w:val="28"/>
              <w:szCs w:val="28"/>
            </w:rPr>
          </w:pPr>
        </w:p>
        <w:p w14:paraId="09EDB41B" w14:textId="027B61EE" w:rsidR="00971844" w:rsidRPr="001A5B27" w:rsidRDefault="00971844" w:rsidP="0006462B">
          <w:pPr>
            <w:rPr>
              <w:sz w:val="28"/>
              <w:szCs w:val="28"/>
            </w:rPr>
          </w:pPr>
        </w:p>
        <w:p w14:paraId="7F231FFC" w14:textId="09275178" w:rsidR="00971844" w:rsidRDefault="00971844" w:rsidP="0006462B">
          <w:pPr>
            <w:rPr>
              <w:sz w:val="28"/>
              <w:szCs w:val="28"/>
            </w:rPr>
          </w:pPr>
        </w:p>
        <w:p w14:paraId="446D1D58" w14:textId="290B8E04" w:rsidR="00971844" w:rsidRDefault="00971844" w:rsidP="0006462B">
          <w:pPr>
            <w:rPr>
              <w:sz w:val="28"/>
              <w:szCs w:val="28"/>
            </w:rPr>
          </w:pPr>
        </w:p>
        <w:p w14:paraId="0FA1C4AB" w14:textId="4C029B14" w:rsidR="00971844" w:rsidRPr="001A5B27" w:rsidRDefault="00971844" w:rsidP="0006462B">
          <w:pPr>
            <w:rPr>
              <w:sz w:val="28"/>
              <w:szCs w:val="28"/>
            </w:rPr>
          </w:pPr>
        </w:p>
        <w:p w14:paraId="018EFEE3" w14:textId="77777777" w:rsidR="00971844" w:rsidRPr="001A5B27" w:rsidRDefault="00971844" w:rsidP="0006462B">
          <w:pPr>
            <w:jc w:val="center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>Санкт-Петербург</w:t>
          </w:r>
        </w:p>
        <w:p w14:paraId="7DFA5F2B" w14:textId="46CB723D" w:rsidR="0006462B" w:rsidRPr="00971844" w:rsidRDefault="00971844" w:rsidP="00971844">
          <w:pPr>
            <w:jc w:val="center"/>
            <w:rPr>
              <w:sz w:val="28"/>
              <w:szCs w:val="28"/>
            </w:rPr>
          </w:pPr>
          <w:r w:rsidRPr="001A5B27">
            <w:rPr>
              <w:sz w:val="28"/>
              <w:szCs w:val="28"/>
            </w:rPr>
            <w:t>2015</w:t>
          </w:r>
        </w:p>
      </w:sdtContent>
    </w:sdt>
    <w:p w14:paraId="7DFA5F2C" w14:textId="77777777" w:rsidR="0006462B" w:rsidRPr="00E842EC" w:rsidRDefault="0006462B" w:rsidP="0006462B">
      <w:pPr>
        <w:spacing w:line="360" w:lineRule="auto"/>
        <w:jc w:val="center"/>
        <w:rPr>
          <w:b/>
          <w:bCs/>
        </w:rPr>
      </w:pPr>
      <w:r w:rsidRPr="00E842EC">
        <w:rPr>
          <w:b/>
          <w:bCs/>
        </w:rPr>
        <w:lastRenderedPageBreak/>
        <w:t>1.Теоретическ</w:t>
      </w:r>
      <w:r>
        <w:rPr>
          <w:b/>
          <w:bCs/>
        </w:rPr>
        <w:t>ая</w:t>
      </w:r>
      <w:r w:rsidRPr="00E842EC">
        <w:rPr>
          <w:b/>
          <w:bCs/>
        </w:rPr>
        <w:t xml:space="preserve"> </w:t>
      </w:r>
      <w:r>
        <w:rPr>
          <w:b/>
          <w:bCs/>
        </w:rPr>
        <w:t>часть</w:t>
      </w:r>
      <w:r w:rsidRPr="00E842EC">
        <w:rPr>
          <w:b/>
          <w:bCs/>
        </w:rPr>
        <w:t>.</w:t>
      </w:r>
    </w:p>
    <w:p w14:paraId="7DFA5F2D" w14:textId="77777777" w:rsidR="0006462B" w:rsidRDefault="0006462B" w:rsidP="0006462B"/>
    <w:p w14:paraId="78803A13" w14:textId="62D32B2E" w:rsidR="00773D58" w:rsidRDefault="00773D58" w:rsidP="0006462B">
      <w:pPr>
        <w:pStyle w:val="a3"/>
        <w:spacing w:line="360" w:lineRule="auto"/>
        <w:ind w:right="43" w:firstLine="720"/>
        <w:rPr>
          <w:b w:val="0"/>
          <w:sz w:val="24"/>
        </w:rPr>
      </w:pPr>
      <w:r>
        <w:rPr>
          <w:b w:val="0"/>
          <w:sz w:val="24"/>
        </w:rPr>
        <w:t>В ходе металлургических процессов при высоких температурах устойчивые в обычных условиях химические соединения способны диссоциировать, когда кинетическая энергия тепловых колебаний атомов превышает энергию связи между ними.</w:t>
      </w:r>
    </w:p>
    <w:p w14:paraId="1E0A07A8" w14:textId="77777777" w:rsidR="00773D58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  <w:r w:rsidRPr="003146D6">
        <w:rPr>
          <w:b w:val="0"/>
          <w:sz w:val="24"/>
        </w:rPr>
        <w:t>Углекислые соли диссоциируют при нагревании по обратимой реакции, сопровождаемой поглощением тепла. В результате обжига известняка и доломита</w:t>
      </w:r>
      <w:r w:rsidR="00773D58" w:rsidRPr="00773D58">
        <w:rPr>
          <w:b w:val="0"/>
          <w:sz w:val="24"/>
        </w:rPr>
        <w:t xml:space="preserve"> </w:t>
      </w:r>
      <w:r w:rsidRPr="003146D6">
        <w:rPr>
          <w:b w:val="0"/>
          <w:sz w:val="24"/>
        </w:rPr>
        <w:t>выделяется</w:t>
      </w:r>
      <w:r w:rsidR="00773D58">
        <w:rPr>
          <w:b w:val="0"/>
          <w:sz w:val="24"/>
        </w:rPr>
        <w:t xml:space="preserve"> газообразный диоксид углерода.</w:t>
      </w:r>
      <w:r w:rsidR="00773D58" w:rsidRPr="00773D58">
        <w:rPr>
          <w:b w:val="0"/>
          <w:sz w:val="24"/>
        </w:rPr>
        <w:t xml:space="preserve"> </w:t>
      </w:r>
    </w:p>
    <w:p w14:paraId="7DFA5F2E" w14:textId="7EABC0A2" w:rsidR="0006462B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  <w:r w:rsidRPr="003146D6">
        <w:rPr>
          <w:b w:val="0"/>
          <w:sz w:val="24"/>
        </w:rPr>
        <w:t>Для карбоната кальция уравнение реакции имеет вид:</w:t>
      </w:r>
    </w:p>
    <w:p w14:paraId="7DFA5F2F" w14:textId="39266826" w:rsidR="0006462B" w:rsidRPr="00773D58" w:rsidRDefault="0006462B" w:rsidP="00773D58">
      <w:pPr>
        <w:pStyle w:val="a3"/>
        <w:spacing w:line="360" w:lineRule="auto"/>
        <w:ind w:right="43"/>
        <w:jc w:val="center"/>
        <w:rPr>
          <w:b w:val="0"/>
          <w:sz w:val="24"/>
          <w:lang w:val="en-US"/>
        </w:rPr>
      </w:pPr>
      <w:r>
        <w:rPr>
          <w:b w:val="0"/>
          <w:sz w:val="24"/>
          <w:lang w:val="en-US"/>
        </w:rPr>
        <w:t>CaCO</w:t>
      </w:r>
      <w:r w:rsidRPr="00773D58">
        <w:rPr>
          <w:b w:val="0"/>
          <w:sz w:val="24"/>
          <w:vertAlign w:val="subscript"/>
          <w:lang w:val="en-US"/>
        </w:rPr>
        <w:t>3</w:t>
      </w:r>
      <w:r w:rsidR="00C74D91" w:rsidRPr="00C74D91">
        <w:rPr>
          <w:b w:val="0"/>
          <w:sz w:val="24"/>
          <w:vertAlign w:val="subscript"/>
          <w:lang w:val="en-US"/>
        </w:rPr>
        <w:t xml:space="preserve"> </w:t>
      </w:r>
      <w:r w:rsidRPr="00773D58">
        <w:rPr>
          <w:b w:val="0"/>
          <w:sz w:val="24"/>
          <w:lang w:val="en-US"/>
        </w:rPr>
        <w:t>=</w:t>
      </w:r>
      <w:r w:rsidR="00C74D91" w:rsidRPr="00C74D91">
        <w:rPr>
          <w:b w:val="0"/>
          <w:sz w:val="24"/>
          <w:lang w:val="en-US"/>
        </w:rPr>
        <w:t xml:space="preserve"> </w:t>
      </w:r>
      <w:r>
        <w:rPr>
          <w:b w:val="0"/>
          <w:sz w:val="24"/>
          <w:lang w:val="en-US"/>
        </w:rPr>
        <w:t>Ca</w:t>
      </w:r>
      <w:r w:rsidR="00C74D91">
        <w:rPr>
          <w:b w:val="0"/>
          <w:sz w:val="24"/>
          <w:lang w:val="en-US"/>
        </w:rPr>
        <w:t>O</w:t>
      </w:r>
      <w:r w:rsidR="00C74D91" w:rsidRPr="00C74D91">
        <w:rPr>
          <w:b w:val="0"/>
          <w:sz w:val="24"/>
          <w:lang w:val="en-US"/>
        </w:rPr>
        <w:t xml:space="preserve"> </w:t>
      </w:r>
      <w:r w:rsidRPr="00773D58">
        <w:rPr>
          <w:b w:val="0"/>
          <w:sz w:val="24"/>
          <w:lang w:val="en-US"/>
        </w:rPr>
        <w:t>+</w:t>
      </w:r>
      <w:r w:rsidR="00C74D91" w:rsidRPr="00C74D91">
        <w:rPr>
          <w:b w:val="0"/>
          <w:sz w:val="24"/>
          <w:lang w:val="en-US"/>
        </w:rPr>
        <w:t xml:space="preserve"> </w:t>
      </w:r>
      <w:r>
        <w:rPr>
          <w:b w:val="0"/>
          <w:sz w:val="24"/>
          <w:lang w:val="en-US"/>
        </w:rPr>
        <w:t>CO</w:t>
      </w:r>
      <w:r w:rsidRPr="00773D58">
        <w:rPr>
          <w:b w:val="0"/>
          <w:sz w:val="24"/>
          <w:vertAlign w:val="subscript"/>
          <w:lang w:val="en-US"/>
        </w:rPr>
        <w:t>2</w:t>
      </w:r>
      <w:r w:rsidRPr="00773D58">
        <w:rPr>
          <w:b w:val="0"/>
          <w:sz w:val="24"/>
          <w:lang w:val="en-US"/>
        </w:rPr>
        <w:t>,</w:t>
      </w:r>
      <w:r w:rsidR="00773D58">
        <w:rPr>
          <w:b w:val="0"/>
          <w:sz w:val="24"/>
          <w:lang w:val="en-US"/>
        </w:rPr>
        <w:t xml:space="preserve"> </w:t>
      </w:r>
      <w:r>
        <w:rPr>
          <w:b w:val="0"/>
          <w:sz w:val="24"/>
          <w:szCs w:val="24"/>
        </w:rPr>
        <w:sym w:font="Symbol" w:char="F044"/>
      </w:r>
      <w:r>
        <w:rPr>
          <w:b w:val="0"/>
          <w:sz w:val="24"/>
          <w:lang w:val="en-US"/>
        </w:rPr>
        <w:t>H</w:t>
      </w:r>
      <w:r w:rsidRPr="00773D58">
        <w:rPr>
          <w:b w:val="0"/>
          <w:sz w:val="24"/>
          <w:vertAlign w:val="superscript"/>
          <w:lang w:val="en-US"/>
        </w:rPr>
        <w:t>0</w:t>
      </w:r>
      <w:r w:rsidRPr="00773D58">
        <w:rPr>
          <w:b w:val="0"/>
          <w:sz w:val="24"/>
          <w:vertAlign w:val="subscript"/>
          <w:lang w:val="en-US"/>
        </w:rPr>
        <w:t>298</w:t>
      </w:r>
      <w:r w:rsidR="00C74D91" w:rsidRPr="00C74D91">
        <w:rPr>
          <w:b w:val="0"/>
          <w:sz w:val="24"/>
          <w:vertAlign w:val="subscript"/>
          <w:lang w:val="en-US"/>
        </w:rPr>
        <w:t xml:space="preserve"> </w:t>
      </w:r>
      <w:r w:rsidRPr="00773D58">
        <w:rPr>
          <w:b w:val="0"/>
          <w:sz w:val="24"/>
          <w:lang w:val="en-US"/>
        </w:rPr>
        <w:t>=</w:t>
      </w:r>
      <w:r w:rsidR="00C74D91" w:rsidRPr="00C74D91">
        <w:rPr>
          <w:b w:val="0"/>
          <w:sz w:val="24"/>
          <w:lang w:val="en-US"/>
        </w:rPr>
        <w:t xml:space="preserve"> </w:t>
      </w:r>
      <w:r w:rsidRPr="00773D58">
        <w:rPr>
          <w:b w:val="0"/>
          <w:sz w:val="24"/>
          <w:lang w:val="en-US"/>
        </w:rPr>
        <w:t>178</w:t>
      </w:r>
      <w:r w:rsidR="00773D58">
        <w:rPr>
          <w:b w:val="0"/>
          <w:sz w:val="24"/>
          <w:lang w:val="en-US"/>
        </w:rPr>
        <w:t xml:space="preserve"> </w:t>
      </w:r>
      <w:r>
        <w:rPr>
          <w:b w:val="0"/>
          <w:sz w:val="24"/>
        </w:rPr>
        <w:t>кДж</w:t>
      </w:r>
      <w:r w:rsidRPr="00773D58">
        <w:rPr>
          <w:b w:val="0"/>
          <w:sz w:val="24"/>
          <w:lang w:val="en-US"/>
        </w:rPr>
        <w:t>/</w:t>
      </w:r>
      <w:r>
        <w:rPr>
          <w:b w:val="0"/>
          <w:sz w:val="24"/>
        </w:rPr>
        <w:t>моль</w:t>
      </w:r>
      <w:r w:rsidRPr="00773D58">
        <w:rPr>
          <w:b w:val="0"/>
          <w:sz w:val="24"/>
          <w:lang w:val="en-US"/>
        </w:rPr>
        <w:t xml:space="preserve">     (1)</w:t>
      </w:r>
    </w:p>
    <w:p w14:paraId="7DFA5F30" w14:textId="77777777" w:rsidR="0006462B" w:rsidRPr="003146D6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  <w:r>
        <w:rPr>
          <w:b w:val="0"/>
          <w:sz w:val="24"/>
        </w:rPr>
        <w:t>По правилу фаз Гиббса число степеней свободы равно</w:t>
      </w:r>
      <w:r w:rsidRPr="003146D6">
        <w:rPr>
          <w:b w:val="0"/>
          <w:sz w:val="24"/>
        </w:rPr>
        <w:t>:</w:t>
      </w:r>
    </w:p>
    <w:p w14:paraId="7DFA5F31" w14:textId="77777777" w:rsidR="0006462B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  <w:r>
        <w:rPr>
          <w:b w:val="0"/>
          <w:sz w:val="24"/>
          <w:lang w:val="en-US"/>
        </w:rPr>
        <w:t>C</w:t>
      </w:r>
      <w:r>
        <w:rPr>
          <w:b w:val="0"/>
          <w:sz w:val="24"/>
        </w:rPr>
        <w:t>=</w:t>
      </w:r>
      <w:r>
        <w:rPr>
          <w:b w:val="0"/>
          <w:sz w:val="24"/>
          <w:lang w:val="en-US"/>
        </w:rPr>
        <w:t>K</w:t>
      </w:r>
      <w:r>
        <w:rPr>
          <w:b w:val="0"/>
          <w:sz w:val="24"/>
        </w:rPr>
        <w:t>+2-Ф=2+2-3=1</w:t>
      </w:r>
    </w:p>
    <w:p w14:paraId="7DFA5F32" w14:textId="77777777" w:rsidR="0006462B" w:rsidRPr="000E3246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  <w:r>
        <w:rPr>
          <w:b w:val="0"/>
          <w:sz w:val="24"/>
        </w:rPr>
        <w:t xml:space="preserve">Так как реакция диссоциации </w:t>
      </w:r>
      <w:r>
        <w:rPr>
          <w:b w:val="0"/>
          <w:sz w:val="24"/>
          <w:lang w:val="en-US"/>
        </w:rPr>
        <w:t>CaCO</w:t>
      </w:r>
      <w:r w:rsidRPr="00C24D04">
        <w:rPr>
          <w:b w:val="0"/>
          <w:sz w:val="24"/>
          <w:vertAlign w:val="subscript"/>
        </w:rPr>
        <w:t>3</w:t>
      </w:r>
      <w:r>
        <w:rPr>
          <w:b w:val="0"/>
          <w:sz w:val="24"/>
        </w:rPr>
        <w:t xml:space="preserve"> обратима, то по закону действующих масс условие равновесия можно записать</w:t>
      </w:r>
      <w:r w:rsidRPr="000E3246">
        <w:rPr>
          <w:b w:val="0"/>
          <w:sz w:val="24"/>
        </w:rPr>
        <w:t>:</w:t>
      </w:r>
    </w:p>
    <w:p w14:paraId="7DFA5F33" w14:textId="3421A652" w:rsidR="0006462B" w:rsidRPr="00971844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  <w:r w:rsidRPr="00971844">
        <w:rPr>
          <w:b w:val="0"/>
          <w:szCs w:val="28"/>
        </w:rPr>
        <w:t xml:space="preserve">                                     </w:t>
      </w:r>
      <w:r w:rsidRPr="008207BD">
        <w:rPr>
          <w:b w:val="0"/>
          <w:szCs w:val="28"/>
        </w:rPr>
        <w:t>К</w:t>
      </w:r>
      <w:r w:rsidRPr="008207BD">
        <w:rPr>
          <w:b w:val="0"/>
          <w:szCs w:val="28"/>
          <w:vertAlign w:val="subscript"/>
        </w:rPr>
        <w:t>р</w:t>
      </w:r>
      <w:r w:rsidR="00BF1358" w:rsidRPr="00971844">
        <w:rPr>
          <w:b w:val="0"/>
          <w:szCs w:val="28"/>
          <w:vertAlign w:val="subscript"/>
        </w:rPr>
        <w:t xml:space="preserve"> </w:t>
      </w:r>
      <w:r w:rsidR="00C74D91" w:rsidRPr="00971844">
        <w:rPr>
          <w:b w:val="0"/>
          <w:szCs w:val="28"/>
          <w:vertAlign w:val="subscript"/>
        </w:rPr>
        <w:t xml:space="preserve"> </w:t>
      </w:r>
      <w:r w:rsidRPr="00971844">
        <w:rPr>
          <w:b w:val="0"/>
          <w:szCs w:val="28"/>
        </w:rPr>
        <w:t>=</w:t>
      </w:r>
      <w:r w:rsidR="00C74D91" w:rsidRPr="00971844">
        <w:rPr>
          <w:b w:val="0"/>
          <w:szCs w:val="28"/>
        </w:rPr>
        <w:t xml:space="preserve"> </w:t>
      </w:r>
      <w:r w:rsidRPr="00971844">
        <w:rPr>
          <w:b w:val="0"/>
          <w:szCs w:val="28"/>
        </w:rPr>
        <w:t>(</w:t>
      </w:r>
      <w:r w:rsidRPr="008207BD">
        <w:rPr>
          <w:b w:val="0"/>
          <w:szCs w:val="28"/>
          <w:lang w:val="en-US"/>
        </w:rPr>
        <w:t>f</w:t>
      </w:r>
      <w:r w:rsidRPr="008207BD">
        <w:rPr>
          <w:b w:val="0"/>
          <w:szCs w:val="28"/>
          <w:vertAlign w:val="subscript"/>
          <w:lang w:val="en-US"/>
        </w:rPr>
        <w:t>co</w:t>
      </w:r>
      <w:r w:rsidRPr="00971844">
        <w:rPr>
          <w:b w:val="0"/>
          <w:szCs w:val="28"/>
          <w:vertAlign w:val="subscript"/>
        </w:rPr>
        <w:t>2</w:t>
      </w:r>
      <w:r w:rsidRPr="00971844">
        <w:rPr>
          <w:b w:val="0"/>
          <w:szCs w:val="28"/>
        </w:rPr>
        <w:t>*</w:t>
      </w:r>
      <w:r w:rsidRPr="008207BD">
        <w:rPr>
          <w:b w:val="0"/>
          <w:szCs w:val="28"/>
          <w:lang w:val="en-US"/>
        </w:rPr>
        <w:t>a</w:t>
      </w:r>
      <w:r w:rsidRPr="008207BD">
        <w:rPr>
          <w:b w:val="0"/>
          <w:szCs w:val="28"/>
          <w:vertAlign w:val="subscript"/>
          <w:lang w:val="en-US"/>
        </w:rPr>
        <w:t>CaO</w:t>
      </w:r>
      <w:r w:rsidRPr="00971844">
        <w:rPr>
          <w:b w:val="0"/>
          <w:szCs w:val="28"/>
        </w:rPr>
        <w:t>)/</w:t>
      </w:r>
      <w:r w:rsidRPr="008207BD">
        <w:rPr>
          <w:b w:val="0"/>
          <w:szCs w:val="28"/>
          <w:lang w:val="en-US"/>
        </w:rPr>
        <w:t>a</w:t>
      </w:r>
      <w:r w:rsidRPr="008207BD">
        <w:rPr>
          <w:b w:val="0"/>
          <w:szCs w:val="28"/>
          <w:vertAlign w:val="subscript"/>
          <w:lang w:val="en-US"/>
        </w:rPr>
        <w:t>CaCO</w:t>
      </w:r>
      <w:r w:rsidRPr="00971844">
        <w:rPr>
          <w:b w:val="0"/>
          <w:szCs w:val="28"/>
          <w:vertAlign w:val="subscript"/>
        </w:rPr>
        <w:t>3</w:t>
      </w:r>
      <w:r w:rsidRPr="00971844">
        <w:rPr>
          <w:b w:val="0"/>
          <w:sz w:val="24"/>
        </w:rPr>
        <w:t xml:space="preserve">  </w:t>
      </w:r>
      <w:r w:rsidR="00C74D91" w:rsidRPr="00971844">
        <w:rPr>
          <w:b w:val="0"/>
          <w:sz w:val="24"/>
        </w:rPr>
        <w:tab/>
      </w:r>
      <w:r w:rsidRPr="00971844">
        <w:rPr>
          <w:b w:val="0"/>
          <w:sz w:val="24"/>
        </w:rPr>
        <w:t>(2)    ,</w:t>
      </w:r>
      <w:r>
        <w:rPr>
          <w:b w:val="0"/>
          <w:sz w:val="24"/>
        </w:rPr>
        <w:t>где</w:t>
      </w:r>
    </w:p>
    <w:p w14:paraId="7DFA5F34" w14:textId="79DE0876" w:rsidR="0006462B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  <w:r>
        <w:rPr>
          <w:b w:val="0"/>
          <w:sz w:val="24"/>
        </w:rPr>
        <w:t>К</w:t>
      </w:r>
      <w:r>
        <w:rPr>
          <w:b w:val="0"/>
          <w:sz w:val="24"/>
          <w:vertAlign w:val="subscript"/>
        </w:rPr>
        <w:t>р</w:t>
      </w:r>
      <w:r w:rsidR="00C74D91">
        <w:rPr>
          <w:b w:val="0"/>
          <w:sz w:val="24"/>
          <w:vertAlign w:val="subscript"/>
        </w:rPr>
        <w:t xml:space="preserve"> </w:t>
      </w:r>
      <w:r>
        <w:rPr>
          <w:b w:val="0"/>
          <w:sz w:val="24"/>
        </w:rPr>
        <w:t>-</w:t>
      </w:r>
      <w:r w:rsidR="00C74D91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константа равновесия </w:t>
      </w:r>
    </w:p>
    <w:p w14:paraId="7DFA5F35" w14:textId="2B221571" w:rsidR="0006462B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  <w:r>
        <w:rPr>
          <w:b w:val="0"/>
          <w:sz w:val="24"/>
          <w:lang w:val="en-US"/>
        </w:rPr>
        <w:t>f</w:t>
      </w:r>
      <w:r>
        <w:rPr>
          <w:b w:val="0"/>
          <w:sz w:val="24"/>
          <w:vertAlign w:val="subscript"/>
          <w:lang w:val="en-US"/>
        </w:rPr>
        <w:t>CO</w:t>
      </w:r>
      <w:r>
        <w:rPr>
          <w:b w:val="0"/>
          <w:sz w:val="24"/>
          <w:vertAlign w:val="subscript"/>
        </w:rPr>
        <w:t>2</w:t>
      </w:r>
      <w:r w:rsidR="00C74D91">
        <w:rPr>
          <w:b w:val="0"/>
          <w:sz w:val="24"/>
          <w:vertAlign w:val="subscript"/>
        </w:rPr>
        <w:t xml:space="preserve"> </w:t>
      </w:r>
      <w:r>
        <w:rPr>
          <w:b w:val="0"/>
          <w:sz w:val="24"/>
        </w:rPr>
        <w:t xml:space="preserve">- летучесть </w:t>
      </w:r>
    </w:p>
    <w:p w14:paraId="7DFA5F36" w14:textId="48C43B41" w:rsidR="0006462B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  <w:r>
        <w:rPr>
          <w:b w:val="0"/>
          <w:sz w:val="24"/>
          <w:lang w:val="en-US"/>
        </w:rPr>
        <w:t>a</w:t>
      </w:r>
      <w:r>
        <w:rPr>
          <w:b w:val="0"/>
          <w:sz w:val="24"/>
          <w:vertAlign w:val="subscript"/>
          <w:lang w:val="en-US"/>
        </w:rPr>
        <w:t>CaO</w:t>
      </w:r>
      <w:r>
        <w:rPr>
          <w:b w:val="0"/>
          <w:sz w:val="24"/>
          <w:vertAlign w:val="subscript"/>
        </w:rPr>
        <w:t xml:space="preserve"> </w:t>
      </w:r>
      <w:r>
        <w:rPr>
          <w:b w:val="0"/>
          <w:sz w:val="24"/>
        </w:rPr>
        <w:t xml:space="preserve">и </w:t>
      </w:r>
      <w:r>
        <w:rPr>
          <w:b w:val="0"/>
          <w:sz w:val="24"/>
          <w:lang w:val="en-US"/>
        </w:rPr>
        <w:t>a</w:t>
      </w:r>
      <w:r>
        <w:rPr>
          <w:b w:val="0"/>
          <w:sz w:val="24"/>
          <w:vertAlign w:val="subscript"/>
          <w:lang w:val="en-US"/>
        </w:rPr>
        <w:t>CaCO</w:t>
      </w:r>
      <w:r>
        <w:rPr>
          <w:b w:val="0"/>
          <w:sz w:val="24"/>
          <w:vertAlign w:val="subscript"/>
        </w:rPr>
        <w:t>3</w:t>
      </w:r>
      <w:r w:rsidR="00C74D91">
        <w:rPr>
          <w:b w:val="0"/>
          <w:sz w:val="24"/>
          <w:vertAlign w:val="subscript"/>
        </w:rPr>
        <w:t xml:space="preserve"> </w:t>
      </w:r>
      <w:r>
        <w:rPr>
          <w:b w:val="0"/>
          <w:sz w:val="24"/>
        </w:rPr>
        <w:t>-</w:t>
      </w:r>
      <w:r w:rsidR="00C74D91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активности оксида и карбоната </w:t>
      </w:r>
    </w:p>
    <w:p w14:paraId="7DFA5F37" w14:textId="77777777" w:rsidR="0006462B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</w:p>
    <w:p w14:paraId="7DFA5F38" w14:textId="67441A65" w:rsidR="0006462B" w:rsidRPr="00E93044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  <w:r>
        <w:rPr>
          <w:b w:val="0"/>
          <w:sz w:val="24"/>
        </w:rPr>
        <w:t xml:space="preserve">Значение </w:t>
      </w:r>
      <w:r w:rsidRPr="00E93044">
        <w:rPr>
          <w:b w:val="0"/>
          <w:sz w:val="24"/>
        </w:rPr>
        <w:t>К</w:t>
      </w:r>
      <w:r w:rsidRPr="00E93044">
        <w:rPr>
          <w:b w:val="0"/>
          <w:sz w:val="24"/>
          <w:vertAlign w:val="subscript"/>
        </w:rPr>
        <w:t>р(1)</w:t>
      </w:r>
      <w:r w:rsidRPr="00E93044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можно </w:t>
      </w:r>
      <w:r w:rsidR="00C74D91">
        <w:rPr>
          <w:b w:val="0"/>
          <w:sz w:val="24"/>
        </w:rPr>
        <w:t>рассчитать</w:t>
      </w:r>
      <w:r>
        <w:rPr>
          <w:b w:val="0"/>
          <w:sz w:val="24"/>
        </w:rPr>
        <w:t xml:space="preserve">, зная зависимость </w:t>
      </w:r>
      <w:r w:rsidRPr="00E93044">
        <w:rPr>
          <w:b w:val="0"/>
          <w:sz w:val="24"/>
        </w:rPr>
        <w:sym w:font="Symbol" w:char="F044"/>
      </w:r>
      <w:r>
        <w:rPr>
          <w:b w:val="0"/>
          <w:sz w:val="24"/>
          <w:lang w:val="en-US"/>
        </w:rPr>
        <w:t>G</w:t>
      </w:r>
      <w:r w:rsidRPr="00E93044">
        <w:rPr>
          <w:b w:val="0"/>
          <w:sz w:val="24"/>
          <w:vertAlign w:val="superscript"/>
        </w:rPr>
        <w:t>0</w:t>
      </w:r>
      <w:r>
        <w:rPr>
          <w:b w:val="0"/>
          <w:sz w:val="24"/>
          <w:vertAlign w:val="subscript"/>
        </w:rPr>
        <w:t xml:space="preserve"> </w:t>
      </w:r>
      <w:r>
        <w:rPr>
          <w:b w:val="0"/>
          <w:sz w:val="24"/>
        </w:rPr>
        <w:t>от температуры</w:t>
      </w:r>
      <w:r w:rsidRPr="00E93044">
        <w:rPr>
          <w:b w:val="0"/>
          <w:sz w:val="24"/>
        </w:rPr>
        <w:t>:</w:t>
      </w:r>
    </w:p>
    <w:p w14:paraId="7DFA5F39" w14:textId="5BEEA894" w:rsidR="0006462B" w:rsidRPr="00EF23B5" w:rsidRDefault="0006462B" w:rsidP="00C74D91">
      <w:pPr>
        <w:pStyle w:val="a3"/>
        <w:spacing w:line="360" w:lineRule="auto"/>
        <w:ind w:right="43" w:firstLine="720"/>
        <w:jc w:val="center"/>
        <w:rPr>
          <w:b w:val="0"/>
          <w:sz w:val="24"/>
        </w:rPr>
      </w:pPr>
      <w:r>
        <w:rPr>
          <w:b w:val="0"/>
          <w:sz w:val="24"/>
          <w:lang w:val="en-US"/>
        </w:rPr>
        <w:t>lnK</w:t>
      </w:r>
      <w:r w:rsidRPr="009F18A1">
        <w:rPr>
          <w:b w:val="0"/>
          <w:sz w:val="24"/>
          <w:vertAlign w:val="subscript"/>
          <w:lang w:val="en-US"/>
        </w:rPr>
        <w:t>p</w:t>
      </w:r>
      <w:r w:rsidR="00C74D91">
        <w:rPr>
          <w:b w:val="0"/>
          <w:sz w:val="24"/>
          <w:vertAlign w:val="subscript"/>
        </w:rPr>
        <w:t xml:space="preserve"> </w:t>
      </w:r>
      <w:r w:rsidRPr="00EF23B5">
        <w:rPr>
          <w:b w:val="0"/>
          <w:sz w:val="24"/>
          <w:vertAlign w:val="subscript"/>
        </w:rPr>
        <w:t xml:space="preserve"> </w:t>
      </w:r>
      <w:r w:rsidRPr="00EF23B5">
        <w:rPr>
          <w:b w:val="0"/>
          <w:sz w:val="24"/>
        </w:rPr>
        <w:t>= (-9300</w:t>
      </w:r>
      <w:r>
        <w:rPr>
          <w:b w:val="0"/>
          <w:sz w:val="24"/>
        </w:rPr>
        <w:t>/</w:t>
      </w:r>
      <w:r>
        <w:rPr>
          <w:b w:val="0"/>
          <w:sz w:val="24"/>
          <w:lang w:val="en-US"/>
        </w:rPr>
        <w:t>T</w:t>
      </w:r>
      <w:r w:rsidRPr="00EF23B5">
        <w:rPr>
          <w:b w:val="0"/>
          <w:sz w:val="24"/>
        </w:rPr>
        <w:t xml:space="preserve"> ) + 7,85</w:t>
      </w:r>
      <w:r>
        <w:rPr>
          <w:b w:val="0"/>
          <w:sz w:val="24"/>
        </w:rPr>
        <w:t xml:space="preserve">    (3)</w:t>
      </w:r>
    </w:p>
    <w:p w14:paraId="7DFA5F3A" w14:textId="77777777" w:rsidR="0006462B" w:rsidRPr="00E93044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  <w:r>
        <w:rPr>
          <w:b w:val="0"/>
          <w:sz w:val="24"/>
        </w:rPr>
        <w:t xml:space="preserve">Если принять активности твердых фаз равными 1 и считать, что при повышенной температуре и невысоких давлениях летучесть </w:t>
      </w:r>
      <w:r w:rsidRPr="00E93044">
        <w:rPr>
          <w:b w:val="0"/>
          <w:sz w:val="24"/>
          <w:lang w:val="en-US"/>
        </w:rPr>
        <w:t>CO</w:t>
      </w:r>
      <w:r w:rsidRPr="00E93044">
        <w:rPr>
          <w:b w:val="0"/>
          <w:sz w:val="24"/>
          <w:vertAlign w:val="subscript"/>
        </w:rPr>
        <w:t>2</w:t>
      </w:r>
      <w:r>
        <w:rPr>
          <w:b w:val="0"/>
          <w:sz w:val="24"/>
          <w:vertAlign w:val="subscript"/>
        </w:rPr>
        <w:t xml:space="preserve">  </w:t>
      </w:r>
      <w:r>
        <w:rPr>
          <w:b w:val="0"/>
          <w:sz w:val="24"/>
        </w:rPr>
        <w:t xml:space="preserve">практически не отличается от </w:t>
      </w:r>
      <w:r>
        <w:rPr>
          <w:b w:val="0"/>
          <w:sz w:val="24"/>
          <w:lang w:val="en-US"/>
        </w:rPr>
        <w:t>P</w:t>
      </w:r>
      <w:r w:rsidRPr="00E93044">
        <w:rPr>
          <w:b w:val="0"/>
          <w:sz w:val="24"/>
          <w:vertAlign w:val="subscript"/>
          <w:lang w:val="en-US"/>
        </w:rPr>
        <w:t>CO</w:t>
      </w:r>
      <w:r>
        <w:rPr>
          <w:b w:val="0"/>
          <w:sz w:val="24"/>
          <w:vertAlign w:val="subscript"/>
        </w:rPr>
        <w:t>2</w:t>
      </w:r>
      <w:r>
        <w:rPr>
          <w:b w:val="0"/>
          <w:sz w:val="24"/>
        </w:rPr>
        <w:t xml:space="preserve"> , выражение для (1) упрощается до</w:t>
      </w:r>
      <w:r w:rsidRPr="00E93044">
        <w:rPr>
          <w:b w:val="0"/>
          <w:sz w:val="24"/>
        </w:rPr>
        <w:t>:</w:t>
      </w:r>
      <w:r>
        <w:rPr>
          <w:b w:val="0"/>
          <w:sz w:val="24"/>
          <w:vertAlign w:val="subscript"/>
        </w:rPr>
        <w:t xml:space="preserve">      </w:t>
      </w:r>
    </w:p>
    <w:p w14:paraId="7DFA5F3B" w14:textId="656A7DD9" w:rsidR="0006462B" w:rsidRDefault="00C74D91" w:rsidP="00281CAB">
      <w:pPr>
        <w:pStyle w:val="a3"/>
        <w:spacing w:line="360" w:lineRule="auto"/>
        <w:ind w:right="43" w:firstLine="720"/>
        <w:jc w:val="center"/>
        <w:rPr>
          <w:b w:val="0"/>
          <w:sz w:val="24"/>
        </w:rPr>
      </w:pPr>
      <w:r>
        <w:rPr>
          <w:b w:val="0"/>
          <w:sz w:val="24"/>
          <w:lang w:val="en-US"/>
        </w:rPr>
        <w:t>K</w:t>
      </w:r>
      <w:r w:rsidR="0006462B">
        <w:rPr>
          <w:b w:val="0"/>
          <w:sz w:val="24"/>
          <w:vertAlign w:val="subscript"/>
          <w:lang w:val="en-US"/>
        </w:rPr>
        <w:t>p</w:t>
      </w:r>
      <w:r w:rsidR="009B2DD9">
        <w:rPr>
          <w:b w:val="0"/>
          <w:sz w:val="24"/>
          <w:vertAlign w:val="subscript"/>
        </w:rPr>
        <w:t xml:space="preserve"> </w:t>
      </w:r>
      <w:r w:rsidR="0006462B">
        <w:rPr>
          <w:b w:val="0"/>
          <w:sz w:val="24"/>
          <w:vertAlign w:val="subscript"/>
        </w:rPr>
        <w:t xml:space="preserve"> </w:t>
      </w:r>
      <w:r w:rsidR="0006462B">
        <w:rPr>
          <w:b w:val="0"/>
          <w:sz w:val="24"/>
        </w:rPr>
        <w:t xml:space="preserve">= </w:t>
      </w:r>
      <w:r>
        <w:rPr>
          <w:b w:val="0"/>
          <w:sz w:val="24"/>
          <w:lang w:val="en-US"/>
        </w:rPr>
        <w:t>P</w:t>
      </w:r>
      <w:r w:rsidR="0006462B">
        <w:rPr>
          <w:b w:val="0"/>
          <w:sz w:val="24"/>
          <w:vertAlign w:val="subscript"/>
          <w:lang w:val="en-US"/>
        </w:rPr>
        <w:t>CO</w:t>
      </w:r>
      <w:r w:rsidR="0006462B">
        <w:rPr>
          <w:b w:val="0"/>
          <w:sz w:val="24"/>
          <w:vertAlign w:val="subscript"/>
        </w:rPr>
        <w:t>2</w:t>
      </w:r>
      <w:r>
        <w:rPr>
          <w:b w:val="0"/>
          <w:sz w:val="24"/>
          <w:vertAlign w:val="subscript"/>
        </w:rPr>
        <w:t xml:space="preserve"> </w:t>
      </w:r>
      <w:r w:rsidR="0006462B">
        <w:rPr>
          <w:b w:val="0"/>
          <w:sz w:val="24"/>
        </w:rPr>
        <w:t>=</w:t>
      </w:r>
      <w:r>
        <w:rPr>
          <w:b w:val="0"/>
          <w:sz w:val="24"/>
        </w:rPr>
        <w:t xml:space="preserve"> </w:t>
      </w:r>
      <w:r w:rsidR="0006462B">
        <w:rPr>
          <w:b w:val="0"/>
          <w:sz w:val="24"/>
          <w:lang w:val="en-US"/>
        </w:rPr>
        <w:t>f</w:t>
      </w:r>
      <w:r>
        <w:rPr>
          <w:b w:val="0"/>
          <w:sz w:val="24"/>
        </w:rPr>
        <w:t>(</w:t>
      </w:r>
      <w:r>
        <w:rPr>
          <w:b w:val="0"/>
          <w:sz w:val="24"/>
          <w:lang w:val="en-US"/>
        </w:rPr>
        <w:t>T</w:t>
      </w:r>
      <w:r w:rsidR="0006462B">
        <w:rPr>
          <w:b w:val="0"/>
          <w:sz w:val="24"/>
        </w:rPr>
        <w:t>)     (4)</w:t>
      </w:r>
    </w:p>
    <w:p w14:paraId="7DFA5F3C" w14:textId="77777777" w:rsidR="0006462B" w:rsidRPr="009F7D36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  <w:r>
        <w:rPr>
          <w:b w:val="0"/>
          <w:sz w:val="24"/>
        </w:rPr>
        <w:t xml:space="preserve">Значит, что при каждой температуре равновесие реакции и условия существования карбоната определяются давлением диоксида углерода </w:t>
      </w:r>
      <w:r>
        <w:rPr>
          <w:b w:val="0"/>
          <w:sz w:val="24"/>
          <w:lang w:val="en-US"/>
        </w:rPr>
        <w:t>P</w:t>
      </w:r>
      <w:r w:rsidRPr="009F7D36">
        <w:rPr>
          <w:b w:val="0"/>
          <w:sz w:val="24"/>
          <w:vertAlign w:val="subscript"/>
          <w:lang w:val="en-US"/>
        </w:rPr>
        <w:t>CO</w:t>
      </w:r>
      <w:r w:rsidRPr="009F7D36">
        <w:rPr>
          <w:b w:val="0"/>
          <w:sz w:val="24"/>
          <w:vertAlign w:val="subscript"/>
        </w:rPr>
        <w:t xml:space="preserve">2 </w:t>
      </w:r>
      <w:r>
        <w:rPr>
          <w:b w:val="0"/>
          <w:sz w:val="24"/>
        </w:rPr>
        <w:t xml:space="preserve">в реакторе. При одинаковой температуре чем ниже равновесное давление диоксида углерода </w:t>
      </w:r>
      <w:r w:rsidRPr="009F7D36">
        <w:rPr>
          <w:b w:val="0"/>
          <w:sz w:val="24"/>
          <w:lang w:val="en-US"/>
        </w:rPr>
        <w:t>P</w:t>
      </w:r>
      <w:r>
        <w:rPr>
          <w:b w:val="0"/>
          <w:sz w:val="24"/>
          <w:vertAlign w:val="superscript"/>
        </w:rPr>
        <w:t>равн</w:t>
      </w:r>
      <w:r>
        <w:rPr>
          <w:b w:val="0"/>
          <w:sz w:val="24"/>
          <w:vertAlign w:val="subscript"/>
          <w:lang w:val="en-US"/>
        </w:rPr>
        <w:t>co</w:t>
      </w:r>
      <w:r w:rsidRPr="009F7D36">
        <w:rPr>
          <w:b w:val="0"/>
          <w:sz w:val="24"/>
          <w:vertAlign w:val="subscript"/>
        </w:rPr>
        <w:t xml:space="preserve">2 </w:t>
      </w:r>
      <w:r>
        <w:rPr>
          <w:b w:val="0"/>
          <w:sz w:val="24"/>
        </w:rPr>
        <w:t>, тем карбонат считается термодинамически более прочным.</w:t>
      </w:r>
    </w:p>
    <w:p w14:paraId="7DFA5F3D" w14:textId="77777777" w:rsidR="0006462B" w:rsidRDefault="0006462B" w:rsidP="0006462B">
      <w:pPr>
        <w:pStyle w:val="a3"/>
        <w:spacing w:line="360" w:lineRule="auto"/>
        <w:ind w:right="43" w:firstLine="720"/>
        <w:rPr>
          <w:b w:val="0"/>
          <w:sz w:val="24"/>
        </w:rPr>
      </w:pPr>
    </w:p>
    <w:p w14:paraId="7DFA5F3E" w14:textId="77777777" w:rsidR="0006462B" w:rsidRDefault="0006462B" w:rsidP="0006462B">
      <w:pPr>
        <w:pStyle w:val="a3"/>
        <w:spacing w:line="360" w:lineRule="auto"/>
        <w:ind w:right="43"/>
        <w:rPr>
          <w:b w:val="0"/>
          <w:sz w:val="24"/>
        </w:rPr>
      </w:pPr>
    </w:p>
    <w:p w14:paraId="7DFA5F3F" w14:textId="77777777" w:rsidR="0006462B" w:rsidRDefault="0006462B" w:rsidP="0006462B">
      <w:pPr>
        <w:pStyle w:val="a3"/>
        <w:spacing w:line="360" w:lineRule="auto"/>
        <w:ind w:right="43"/>
        <w:rPr>
          <w:b w:val="0"/>
          <w:sz w:val="24"/>
        </w:rPr>
      </w:pPr>
    </w:p>
    <w:p w14:paraId="7DFA5F40" w14:textId="0C7D66BD" w:rsidR="0006462B" w:rsidRDefault="0006462B" w:rsidP="0006462B">
      <w:pPr>
        <w:pStyle w:val="a3"/>
        <w:spacing w:line="360" w:lineRule="auto"/>
        <w:ind w:right="43"/>
        <w:rPr>
          <w:b w:val="0"/>
          <w:sz w:val="24"/>
        </w:rPr>
      </w:pPr>
    </w:p>
    <w:p w14:paraId="41DB17CF" w14:textId="77777777" w:rsidR="00971844" w:rsidRDefault="00971844" w:rsidP="0006462B">
      <w:pPr>
        <w:pStyle w:val="a3"/>
        <w:spacing w:line="360" w:lineRule="auto"/>
        <w:ind w:right="43"/>
        <w:rPr>
          <w:b w:val="0"/>
          <w:sz w:val="24"/>
        </w:rPr>
      </w:pPr>
    </w:p>
    <w:p w14:paraId="7DFA5F44" w14:textId="786E7043" w:rsidR="0006462B" w:rsidRPr="00CC7DCC" w:rsidRDefault="0006462B" w:rsidP="00A51CB8">
      <w:pPr>
        <w:pStyle w:val="a3"/>
        <w:spacing w:line="360" w:lineRule="auto"/>
        <w:ind w:right="43"/>
        <w:rPr>
          <w:b w:val="0"/>
          <w:sz w:val="24"/>
        </w:rPr>
      </w:pPr>
    </w:p>
    <w:p w14:paraId="7DFA5F45" w14:textId="77777777" w:rsidR="0006462B" w:rsidRPr="003C71D8" w:rsidRDefault="0006462B" w:rsidP="0006462B">
      <w:pPr>
        <w:numPr>
          <w:ilvl w:val="0"/>
          <w:numId w:val="1"/>
        </w:numPr>
        <w:jc w:val="center"/>
        <w:rPr>
          <w:b/>
        </w:rPr>
      </w:pPr>
      <w:r w:rsidRPr="003C71D8">
        <w:rPr>
          <w:b/>
        </w:rPr>
        <w:lastRenderedPageBreak/>
        <w:t>Методика исследования и экспериментальная установка.</w:t>
      </w:r>
    </w:p>
    <w:p w14:paraId="7DFA5F46" w14:textId="77777777" w:rsidR="0006462B" w:rsidRDefault="0006462B" w:rsidP="0006462B"/>
    <w:p w14:paraId="7DFA5F47" w14:textId="77777777" w:rsidR="0006462B" w:rsidRDefault="0006462B" w:rsidP="0006462B"/>
    <w:p w14:paraId="7DFA5F48" w14:textId="77777777" w:rsidR="0006462B" w:rsidRDefault="0006462B" w:rsidP="0006462B">
      <w:r>
        <w:rPr>
          <w:b/>
          <w:i/>
          <w:noProof/>
        </w:rPr>
        <w:drawing>
          <wp:inline distT="0" distB="0" distL="0" distR="0" wp14:anchorId="7DFA5F60" wp14:editId="7DFA5F61">
            <wp:extent cx="5667375" cy="2981325"/>
            <wp:effectExtent l="0" t="0" r="9525" b="9525"/>
            <wp:docPr id="1" name="Рисунок 1" descr="Схема установки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хема установки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A5F49" w14:textId="77777777" w:rsidR="0006462B" w:rsidRPr="003C71D8" w:rsidRDefault="0006462B" w:rsidP="0006462B">
      <w:pPr>
        <w:rPr>
          <w:lang w:val="en-US"/>
        </w:rPr>
      </w:pPr>
    </w:p>
    <w:p w14:paraId="7DFA5F4A" w14:textId="77777777" w:rsidR="0006462B" w:rsidRDefault="0006462B" w:rsidP="0006462B">
      <w:r>
        <w:tab/>
      </w:r>
      <w:r>
        <w:tab/>
      </w:r>
      <w:r>
        <w:tab/>
      </w:r>
      <w:r>
        <w:tab/>
      </w:r>
      <w:r>
        <w:tab/>
        <w:t xml:space="preserve">  Схема установки:</w:t>
      </w:r>
    </w:p>
    <w:p w14:paraId="7DFA5F4B" w14:textId="77777777" w:rsidR="0006462B" w:rsidRDefault="0006462B" w:rsidP="0006462B">
      <w:r>
        <w:t>Обозначения:</w:t>
      </w:r>
    </w:p>
    <w:p w14:paraId="7DFA5F4C" w14:textId="77777777" w:rsidR="0006462B" w:rsidRPr="00226621" w:rsidRDefault="0006462B" w:rsidP="0006462B"/>
    <w:p w14:paraId="7DFA5F4D" w14:textId="77777777" w:rsidR="0006462B" w:rsidRPr="00B14080" w:rsidRDefault="0006462B" w:rsidP="0006462B">
      <w:pPr>
        <w:pStyle w:val="2"/>
        <w:rPr>
          <w:sz w:val="22"/>
          <w:szCs w:val="22"/>
        </w:rPr>
      </w:pPr>
      <w:r>
        <w:t xml:space="preserve"> </w:t>
      </w:r>
      <w:r w:rsidRPr="00B14080">
        <w:rPr>
          <w:sz w:val="22"/>
          <w:szCs w:val="22"/>
        </w:rPr>
        <w:t>1- реактор, 2- печь, 3- автотрансформатор, 4 – колпачок, 5 – термопара, 6 – кран, 7 – вакуумметр, 8 – амперметр, 9 – вольтметр.</w:t>
      </w:r>
    </w:p>
    <w:p w14:paraId="7DFA5F4E" w14:textId="77777777" w:rsidR="0006462B" w:rsidRDefault="0006462B" w:rsidP="0006462B">
      <w:pPr>
        <w:ind w:left="720"/>
      </w:pPr>
    </w:p>
    <w:p w14:paraId="7DFA5F4F" w14:textId="77777777" w:rsidR="0006462B" w:rsidRPr="00F5429B" w:rsidRDefault="0006462B" w:rsidP="0006462B">
      <w:pPr>
        <w:pStyle w:val="a3"/>
        <w:spacing w:line="360" w:lineRule="auto"/>
        <w:ind w:right="43" w:firstLine="720"/>
        <w:rPr>
          <w:b w:val="0"/>
          <w:sz w:val="24"/>
          <w:szCs w:val="24"/>
        </w:rPr>
      </w:pPr>
      <w:r w:rsidRPr="00F5429B">
        <w:rPr>
          <w:b w:val="0"/>
          <w:sz w:val="24"/>
          <w:szCs w:val="24"/>
        </w:rPr>
        <w:t>Методика исследования основана на непосредственном измерении равновесных давлений углекислого газа.</w:t>
      </w:r>
    </w:p>
    <w:p w14:paraId="7DFA5F50" w14:textId="77777777" w:rsidR="0006462B" w:rsidRDefault="0006462B" w:rsidP="0006462B">
      <w:pPr>
        <w:pStyle w:val="a3"/>
        <w:spacing w:line="360" w:lineRule="auto"/>
        <w:ind w:firstLine="720"/>
        <w:rPr>
          <w:b w:val="0"/>
          <w:sz w:val="24"/>
          <w:szCs w:val="24"/>
        </w:rPr>
      </w:pPr>
      <w:r w:rsidRPr="00F5429B">
        <w:rPr>
          <w:b w:val="0"/>
          <w:sz w:val="24"/>
          <w:szCs w:val="24"/>
        </w:rPr>
        <w:t xml:space="preserve">Во время проведения опыта образец помещают в реакционную трубку в середине печи </w:t>
      </w:r>
      <w:r>
        <w:rPr>
          <w:b w:val="0"/>
          <w:sz w:val="24"/>
          <w:szCs w:val="24"/>
        </w:rPr>
        <w:t>и нагревают, при температуре 550</w:t>
      </w:r>
      <w:r w:rsidRPr="00B14080">
        <w:rPr>
          <w:b w:val="0"/>
          <w:sz w:val="24"/>
          <w:szCs w:val="24"/>
          <w:vertAlign w:val="superscript"/>
        </w:rPr>
        <w:t>о</w:t>
      </w:r>
      <w:r>
        <w:rPr>
          <w:b w:val="0"/>
          <w:sz w:val="24"/>
          <w:szCs w:val="24"/>
        </w:rPr>
        <w:t>С</w:t>
      </w:r>
      <w:r w:rsidRPr="00F5429B">
        <w:rPr>
          <w:b w:val="0"/>
          <w:sz w:val="24"/>
          <w:szCs w:val="24"/>
        </w:rPr>
        <w:t xml:space="preserve"> закрывают реакционную трубку колпачком и  откачивают воздух с помощью насоса. </w:t>
      </w:r>
      <w:r>
        <w:rPr>
          <w:b w:val="0"/>
          <w:sz w:val="24"/>
          <w:szCs w:val="24"/>
        </w:rPr>
        <w:t xml:space="preserve">Производят замеры давления через каждые 50 </w:t>
      </w:r>
      <w:r w:rsidRPr="00305F07">
        <w:rPr>
          <w:b w:val="0"/>
          <w:sz w:val="24"/>
          <w:szCs w:val="24"/>
          <w:vertAlign w:val="superscript"/>
        </w:rPr>
        <w:t>о</w:t>
      </w:r>
      <w:r>
        <w:rPr>
          <w:b w:val="0"/>
          <w:sz w:val="24"/>
          <w:szCs w:val="24"/>
        </w:rPr>
        <w:t>С.</w:t>
      </w:r>
    </w:p>
    <w:p w14:paraId="7DFA5F51" w14:textId="77777777" w:rsidR="0006462B" w:rsidRDefault="0006462B" w:rsidP="0006462B">
      <w:pPr>
        <w:pStyle w:val="a3"/>
        <w:spacing w:line="360" w:lineRule="auto"/>
        <w:ind w:firstLine="720"/>
        <w:rPr>
          <w:b w:val="0"/>
          <w:sz w:val="24"/>
          <w:szCs w:val="24"/>
        </w:rPr>
      </w:pPr>
    </w:p>
    <w:p w14:paraId="7DFA5F52" w14:textId="77777777" w:rsidR="0006462B" w:rsidRPr="003C71D8" w:rsidRDefault="0006462B" w:rsidP="0006462B">
      <w:pPr>
        <w:pStyle w:val="a3"/>
        <w:ind w:right="43" w:firstLine="720"/>
        <w:jc w:val="center"/>
        <w:rPr>
          <w:b w:val="0"/>
          <w:sz w:val="24"/>
        </w:rPr>
      </w:pPr>
      <w:r>
        <w:rPr>
          <w:sz w:val="24"/>
        </w:rPr>
        <w:t>3.  Ход выполнения работы.</w:t>
      </w:r>
    </w:p>
    <w:p w14:paraId="7DFA5F53" w14:textId="77777777" w:rsidR="0006462B" w:rsidRPr="00F5429B" w:rsidRDefault="0006462B" w:rsidP="0006462B">
      <w:pPr>
        <w:pStyle w:val="a3"/>
        <w:spacing w:line="360" w:lineRule="auto"/>
        <w:ind w:firstLine="720"/>
        <w:rPr>
          <w:b w:val="0"/>
          <w:sz w:val="24"/>
          <w:szCs w:val="24"/>
        </w:rPr>
      </w:pPr>
    </w:p>
    <w:p w14:paraId="7DFA5F54" w14:textId="773D9F66" w:rsidR="0006462B" w:rsidRPr="00F5429B" w:rsidRDefault="0006462B" w:rsidP="0006462B">
      <w:pPr>
        <w:pStyle w:val="a3"/>
        <w:spacing w:line="360" w:lineRule="auto"/>
        <w:ind w:right="43" w:firstLine="708"/>
        <w:rPr>
          <w:b w:val="0"/>
          <w:sz w:val="24"/>
          <w:szCs w:val="24"/>
        </w:rPr>
      </w:pPr>
      <w:r w:rsidRPr="00F5429B">
        <w:rPr>
          <w:b w:val="0"/>
          <w:sz w:val="24"/>
          <w:szCs w:val="24"/>
        </w:rPr>
        <w:t>Лодочку с порошком СаСО</w:t>
      </w:r>
      <w:r w:rsidRPr="00F5429B">
        <w:rPr>
          <w:b w:val="0"/>
          <w:sz w:val="24"/>
          <w:szCs w:val="24"/>
          <w:vertAlign w:val="subscript"/>
        </w:rPr>
        <w:t>3</w:t>
      </w:r>
      <w:r w:rsidRPr="00F5429B">
        <w:rPr>
          <w:b w:val="0"/>
          <w:sz w:val="24"/>
          <w:szCs w:val="24"/>
        </w:rPr>
        <w:t xml:space="preserve"> поместили в реакционную трубку</w:t>
      </w:r>
      <w:r>
        <w:rPr>
          <w:b w:val="0"/>
          <w:sz w:val="24"/>
          <w:szCs w:val="24"/>
        </w:rPr>
        <w:t xml:space="preserve"> так, чтобы спай термопары </w:t>
      </w:r>
      <w:r w:rsidR="00BA56D6">
        <w:rPr>
          <w:b w:val="0"/>
          <w:sz w:val="24"/>
          <w:szCs w:val="24"/>
        </w:rPr>
        <w:t xml:space="preserve">(ХА) </w:t>
      </w:r>
      <w:r>
        <w:rPr>
          <w:b w:val="0"/>
          <w:sz w:val="24"/>
          <w:szCs w:val="24"/>
        </w:rPr>
        <w:t>был над серединой лодочки</w:t>
      </w:r>
      <w:r w:rsidRPr="00F5429B">
        <w:rPr>
          <w:b w:val="0"/>
          <w:sz w:val="24"/>
          <w:szCs w:val="24"/>
        </w:rPr>
        <w:t>. Включили печь и задали указанный ток нагрева.</w:t>
      </w:r>
    </w:p>
    <w:p w14:paraId="7DFA5F57" w14:textId="66E885B2" w:rsidR="0006462B" w:rsidRDefault="0006462B" w:rsidP="00A51CB8">
      <w:pPr>
        <w:pStyle w:val="a3"/>
        <w:spacing w:line="360" w:lineRule="auto"/>
        <w:ind w:right="43" w:firstLine="720"/>
        <w:rPr>
          <w:b w:val="0"/>
          <w:sz w:val="24"/>
          <w:szCs w:val="24"/>
        </w:rPr>
      </w:pPr>
      <w:r w:rsidRPr="00F5429B">
        <w:rPr>
          <w:b w:val="0"/>
          <w:sz w:val="24"/>
          <w:szCs w:val="24"/>
        </w:rPr>
        <w:t>При температуре 550</w:t>
      </w:r>
      <w:r w:rsidRPr="000B1642">
        <w:rPr>
          <w:b w:val="0"/>
          <w:sz w:val="24"/>
          <w:szCs w:val="24"/>
          <w:vertAlign w:val="superscript"/>
        </w:rPr>
        <w:t>о</w:t>
      </w:r>
      <w:r>
        <w:rPr>
          <w:b w:val="0"/>
          <w:sz w:val="24"/>
          <w:szCs w:val="24"/>
        </w:rPr>
        <w:t xml:space="preserve">С закрыли колпачок реактора. Далее вакуумировали реактор. Для этого повернули пробку крана 6 в положение </w:t>
      </w:r>
      <w:r w:rsidRPr="000B1642">
        <w:rPr>
          <w:b w:val="0"/>
          <w:sz w:val="24"/>
          <w:szCs w:val="24"/>
        </w:rPr>
        <w:t>“</w:t>
      </w:r>
      <w:r>
        <w:rPr>
          <w:b w:val="0"/>
          <w:sz w:val="24"/>
          <w:szCs w:val="24"/>
        </w:rPr>
        <w:t>Нейтраль</w:t>
      </w:r>
      <w:r w:rsidRPr="000B1642">
        <w:rPr>
          <w:b w:val="0"/>
          <w:sz w:val="24"/>
          <w:szCs w:val="24"/>
        </w:rPr>
        <w:t>”</w:t>
      </w:r>
      <w:r>
        <w:rPr>
          <w:b w:val="0"/>
          <w:sz w:val="24"/>
          <w:szCs w:val="24"/>
        </w:rPr>
        <w:t xml:space="preserve">, затем нажали </w:t>
      </w:r>
      <w:r w:rsidRPr="000B1642">
        <w:rPr>
          <w:b w:val="0"/>
          <w:sz w:val="24"/>
          <w:szCs w:val="24"/>
        </w:rPr>
        <w:t>“</w:t>
      </w:r>
      <w:r>
        <w:rPr>
          <w:b w:val="0"/>
          <w:sz w:val="24"/>
          <w:szCs w:val="24"/>
        </w:rPr>
        <w:t>Пуск насоса</w:t>
      </w:r>
      <w:r w:rsidRPr="000B1642">
        <w:rPr>
          <w:b w:val="0"/>
          <w:sz w:val="24"/>
          <w:szCs w:val="24"/>
        </w:rPr>
        <w:t>”</w:t>
      </w:r>
      <w:r>
        <w:rPr>
          <w:b w:val="0"/>
          <w:sz w:val="24"/>
          <w:szCs w:val="24"/>
        </w:rPr>
        <w:t xml:space="preserve"> и перевели кран в положение </w:t>
      </w:r>
      <w:r w:rsidRPr="000B1642">
        <w:rPr>
          <w:b w:val="0"/>
          <w:sz w:val="24"/>
          <w:szCs w:val="24"/>
        </w:rPr>
        <w:t>“</w:t>
      </w:r>
      <w:r>
        <w:rPr>
          <w:b w:val="0"/>
          <w:sz w:val="24"/>
          <w:szCs w:val="24"/>
        </w:rPr>
        <w:t>Насос</w:t>
      </w:r>
      <w:r w:rsidRPr="000B1642">
        <w:rPr>
          <w:b w:val="0"/>
          <w:sz w:val="24"/>
          <w:szCs w:val="24"/>
        </w:rPr>
        <w:t>”</w:t>
      </w:r>
      <w:r>
        <w:rPr>
          <w:b w:val="0"/>
          <w:sz w:val="24"/>
          <w:szCs w:val="24"/>
        </w:rPr>
        <w:t xml:space="preserve">. Откачку провели 2-3 минуты до достижения минимального давления. После того, как завершили откачку, повернул кран на положение </w:t>
      </w:r>
      <w:r w:rsidRPr="00BD3CEF">
        <w:rPr>
          <w:b w:val="0"/>
          <w:sz w:val="24"/>
          <w:szCs w:val="24"/>
        </w:rPr>
        <w:t>“</w:t>
      </w:r>
      <w:r>
        <w:rPr>
          <w:b w:val="0"/>
          <w:sz w:val="24"/>
          <w:szCs w:val="24"/>
        </w:rPr>
        <w:t>Нейтраль</w:t>
      </w:r>
      <w:r w:rsidRPr="00BD3CEF">
        <w:rPr>
          <w:b w:val="0"/>
          <w:sz w:val="24"/>
          <w:szCs w:val="24"/>
        </w:rPr>
        <w:t>”</w:t>
      </w:r>
      <w:r>
        <w:rPr>
          <w:b w:val="0"/>
          <w:sz w:val="24"/>
          <w:szCs w:val="24"/>
        </w:rPr>
        <w:t xml:space="preserve">, нажали на </w:t>
      </w:r>
      <w:r w:rsidRPr="00BD3CEF">
        <w:rPr>
          <w:b w:val="0"/>
          <w:sz w:val="24"/>
          <w:szCs w:val="24"/>
        </w:rPr>
        <w:t>“</w:t>
      </w:r>
      <w:r>
        <w:rPr>
          <w:b w:val="0"/>
          <w:sz w:val="24"/>
          <w:szCs w:val="24"/>
        </w:rPr>
        <w:t>Стоп</w:t>
      </w:r>
      <w:r w:rsidRPr="00BD3CEF">
        <w:rPr>
          <w:b w:val="0"/>
          <w:sz w:val="24"/>
          <w:szCs w:val="24"/>
        </w:rPr>
        <w:t>”</w:t>
      </w:r>
      <w:r>
        <w:rPr>
          <w:b w:val="0"/>
          <w:sz w:val="24"/>
          <w:szCs w:val="24"/>
        </w:rPr>
        <w:t xml:space="preserve"> и сразу же перевели кран в положение </w:t>
      </w:r>
      <w:r w:rsidRPr="00BD3CEF">
        <w:rPr>
          <w:b w:val="0"/>
          <w:sz w:val="24"/>
          <w:szCs w:val="24"/>
        </w:rPr>
        <w:t>“</w:t>
      </w:r>
      <w:r>
        <w:rPr>
          <w:b w:val="0"/>
          <w:sz w:val="24"/>
          <w:szCs w:val="24"/>
        </w:rPr>
        <w:t>Атмосфера</w:t>
      </w:r>
      <w:r w:rsidRPr="00BD3CEF">
        <w:rPr>
          <w:b w:val="0"/>
          <w:sz w:val="24"/>
          <w:szCs w:val="24"/>
        </w:rPr>
        <w:t>”</w:t>
      </w:r>
      <w:r>
        <w:rPr>
          <w:b w:val="0"/>
          <w:sz w:val="24"/>
          <w:szCs w:val="24"/>
        </w:rPr>
        <w:t>.</w:t>
      </w:r>
      <w:r w:rsidRPr="00F5429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lastRenderedPageBreak/>
        <w:t>Провели измерения давления через каждые 50</w:t>
      </w:r>
      <w:r w:rsidRPr="00BD3CEF">
        <w:rPr>
          <w:b w:val="0"/>
          <w:sz w:val="24"/>
          <w:szCs w:val="24"/>
          <w:vertAlign w:val="superscript"/>
        </w:rPr>
        <w:t>о</w:t>
      </w:r>
      <w:r>
        <w:rPr>
          <w:b w:val="0"/>
          <w:sz w:val="24"/>
          <w:szCs w:val="24"/>
        </w:rPr>
        <w:t>С до достижение температуры равной 9</w:t>
      </w:r>
      <w:r w:rsidR="00A24068">
        <w:rPr>
          <w:b w:val="0"/>
          <w:sz w:val="24"/>
          <w:szCs w:val="24"/>
        </w:rPr>
        <w:t>0</w:t>
      </w:r>
      <w:r>
        <w:rPr>
          <w:b w:val="0"/>
          <w:sz w:val="24"/>
          <w:szCs w:val="24"/>
        </w:rPr>
        <w:t>0</w:t>
      </w:r>
      <w:r w:rsidRPr="00816C5B">
        <w:rPr>
          <w:b w:val="0"/>
          <w:sz w:val="24"/>
          <w:szCs w:val="24"/>
          <w:vertAlign w:val="superscript"/>
        </w:rPr>
        <w:t>о</w:t>
      </w:r>
      <w:r>
        <w:rPr>
          <w:b w:val="0"/>
          <w:sz w:val="24"/>
          <w:szCs w:val="24"/>
        </w:rPr>
        <w:t>С</w:t>
      </w:r>
      <w:r w:rsidRPr="00F5429B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Выключили печь.</w:t>
      </w:r>
    </w:p>
    <w:p w14:paraId="015DDABB" w14:textId="77777777" w:rsidR="00A51CB8" w:rsidRDefault="00A51CB8" w:rsidP="00A51CB8">
      <w:pPr>
        <w:pStyle w:val="a3"/>
        <w:spacing w:line="360" w:lineRule="auto"/>
        <w:ind w:right="43" w:firstLine="720"/>
        <w:rPr>
          <w:b w:val="0"/>
          <w:sz w:val="24"/>
          <w:szCs w:val="24"/>
        </w:rPr>
      </w:pPr>
    </w:p>
    <w:p w14:paraId="7DFA5F58" w14:textId="77777777" w:rsidR="0006462B" w:rsidRPr="002B74FF" w:rsidRDefault="0006462B" w:rsidP="0006462B">
      <w:pPr>
        <w:pStyle w:val="a3"/>
        <w:ind w:left="360" w:right="43"/>
        <w:rPr>
          <w:bCs/>
          <w:sz w:val="24"/>
          <w:szCs w:val="24"/>
        </w:rPr>
      </w:pPr>
    </w:p>
    <w:p w14:paraId="7DFA5F59" w14:textId="3B9B45C9" w:rsidR="0006462B" w:rsidRDefault="0006462B" w:rsidP="0006462B">
      <w:pPr>
        <w:pStyle w:val="a3"/>
        <w:numPr>
          <w:ilvl w:val="0"/>
          <w:numId w:val="2"/>
        </w:numPr>
        <w:ind w:right="43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Результаты эксперимента и расчеты</w:t>
      </w:r>
      <w:r w:rsidRPr="00F5429B">
        <w:rPr>
          <w:bCs/>
          <w:sz w:val="24"/>
          <w:szCs w:val="24"/>
        </w:rPr>
        <w:t>.</w:t>
      </w:r>
    </w:p>
    <w:p w14:paraId="7DFA5F5A" w14:textId="6D13ED25" w:rsidR="0006462B" w:rsidRPr="00065A45" w:rsidRDefault="00065A45" w:rsidP="00065A45">
      <w:pPr>
        <w:pStyle w:val="a3"/>
        <w:spacing w:line="360" w:lineRule="auto"/>
        <w:ind w:right="43"/>
        <w:rPr>
          <w:b w:val="0"/>
          <w:sz w:val="24"/>
          <w:szCs w:val="24"/>
          <w:lang w:val="en-US"/>
        </w:rPr>
      </w:pPr>
      <w:r>
        <w:rPr>
          <w:b w:val="0"/>
          <w:sz w:val="24"/>
          <w:szCs w:val="24"/>
        </w:rPr>
        <w:t>Таблица</w:t>
      </w:r>
      <w:r>
        <w:rPr>
          <w:b w:val="0"/>
          <w:sz w:val="24"/>
          <w:szCs w:val="24"/>
          <w:lang w:val="en-US"/>
        </w:rPr>
        <w:t xml:space="preserve"> 1</w:t>
      </w:r>
      <w:r w:rsidR="00633CFC">
        <w:rPr>
          <w:b w:val="0"/>
          <w:sz w:val="24"/>
          <w:szCs w:val="24"/>
        </w:rPr>
        <w:t>. Результаты измерений</w:t>
      </w:r>
    </w:p>
    <w:tbl>
      <w:tblPr>
        <w:tblStyle w:val="a6"/>
        <w:tblW w:w="9597" w:type="dxa"/>
        <w:tblLook w:val="04A0" w:firstRow="1" w:lastRow="0" w:firstColumn="1" w:lastColumn="0" w:noHBand="0" w:noVBand="1"/>
      </w:tblPr>
      <w:tblGrid>
        <w:gridCol w:w="434"/>
        <w:gridCol w:w="2340"/>
        <w:gridCol w:w="2343"/>
        <w:gridCol w:w="2241"/>
        <w:gridCol w:w="2239"/>
      </w:tblGrid>
      <w:tr w:rsidR="00BA0A8F" w14:paraId="26A87BFE" w14:textId="241EA483" w:rsidTr="00BA0A8F">
        <w:trPr>
          <w:trHeight w:val="371"/>
        </w:trPr>
        <w:tc>
          <w:tcPr>
            <w:tcW w:w="337" w:type="dxa"/>
          </w:tcPr>
          <w:p w14:paraId="103F2755" w14:textId="7D25A623" w:rsidR="00BA0A8F" w:rsidRPr="00633CFC" w:rsidRDefault="00BA0A8F" w:rsidP="00633CFC">
            <w:pPr>
              <w:pStyle w:val="a3"/>
              <w:spacing w:line="360" w:lineRule="auto"/>
              <w:ind w:right="43"/>
              <w:rPr>
                <w:b w:val="0"/>
                <w:sz w:val="24"/>
                <w:szCs w:val="24"/>
                <w:lang w:val="en-US"/>
              </w:rPr>
            </w:pPr>
            <w:r>
              <w:rPr>
                <w:b w:val="0"/>
                <w:sz w:val="24"/>
                <w:szCs w:val="24"/>
                <w:lang w:val="en-US"/>
              </w:rPr>
              <w:t>N</w:t>
            </w:r>
          </w:p>
        </w:tc>
        <w:tc>
          <w:tcPr>
            <w:tcW w:w="2369" w:type="dxa"/>
          </w:tcPr>
          <w:p w14:paraId="33D018AB" w14:textId="09378805" w:rsidR="00BA0A8F" w:rsidRDefault="00BA0A8F" w:rsidP="00633CFC">
            <w:pPr>
              <w:pStyle w:val="a3"/>
              <w:spacing w:line="360" w:lineRule="auto"/>
              <w:ind w:right="4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Т, ˚С</w:t>
            </w:r>
          </w:p>
        </w:tc>
        <w:tc>
          <w:tcPr>
            <w:tcW w:w="2369" w:type="dxa"/>
          </w:tcPr>
          <w:p w14:paraId="61D4A11F" w14:textId="2384AC3B" w:rsidR="00BA0A8F" w:rsidRPr="00633CFC" w:rsidRDefault="00BA0A8F" w:rsidP="00633CFC">
            <w:pPr>
              <w:pStyle w:val="a3"/>
              <w:spacing w:line="360" w:lineRule="auto"/>
              <w:ind w:right="4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ЭДС, мВ</w:t>
            </w:r>
          </w:p>
        </w:tc>
        <w:tc>
          <w:tcPr>
            <w:tcW w:w="2261" w:type="dxa"/>
          </w:tcPr>
          <w:p w14:paraId="353619C6" w14:textId="679F9C20" w:rsidR="00BA0A8F" w:rsidRPr="00633CFC" w:rsidRDefault="00BA0A8F" w:rsidP="00633CFC">
            <w:pPr>
              <w:pStyle w:val="a3"/>
              <w:spacing w:line="360" w:lineRule="auto"/>
              <w:ind w:right="43"/>
              <w:rPr>
                <w:b w:val="0"/>
                <w:sz w:val="24"/>
                <w:szCs w:val="24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Cs w:val="28"/>
                </w:rPr>
                <m:t>∆</m:t>
              </m:r>
            </m:oMath>
            <w:r>
              <w:rPr>
                <w:b w:val="0"/>
                <w:sz w:val="24"/>
                <w:szCs w:val="24"/>
                <w:lang w:val="en-US"/>
              </w:rPr>
              <w:t xml:space="preserve">P, </w:t>
            </w:r>
            <w:r>
              <w:rPr>
                <w:b w:val="0"/>
                <w:sz w:val="24"/>
                <w:szCs w:val="24"/>
              </w:rPr>
              <w:t>кГс/см</w:t>
            </w:r>
            <w:r w:rsidRPr="00633CFC">
              <w:rPr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61" w:type="dxa"/>
          </w:tcPr>
          <w:p w14:paraId="469A05FD" w14:textId="4F0741C1" w:rsidR="00BA0A8F" w:rsidRPr="00BA0A8F" w:rsidRDefault="00BA0A8F" w:rsidP="00BA0A8F">
            <w:pPr>
              <w:pStyle w:val="a3"/>
              <w:spacing w:line="360" w:lineRule="auto"/>
              <w:ind w:right="43"/>
              <w:rPr>
                <w:b w:val="0"/>
                <w:szCs w:val="28"/>
              </w:rPr>
            </w:pPr>
            <w:r w:rsidRPr="00BA0A8F">
              <w:rPr>
                <w:b w:val="0"/>
                <w:szCs w:val="28"/>
                <w:lang w:val="en-US"/>
              </w:rPr>
              <w:t xml:space="preserve">P, </w:t>
            </w:r>
            <w:r w:rsidRPr="00BA0A8F">
              <w:rPr>
                <w:b w:val="0"/>
                <w:szCs w:val="28"/>
              </w:rPr>
              <w:t>атм</w:t>
            </w:r>
          </w:p>
        </w:tc>
      </w:tr>
      <w:tr w:rsidR="00BA0A8F" w14:paraId="3A0A3675" w14:textId="5357FF33" w:rsidTr="00BA0A8F">
        <w:trPr>
          <w:trHeight w:val="384"/>
        </w:trPr>
        <w:tc>
          <w:tcPr>
            <w:tcW w:w="337" w:type="dxa"/>
          </w:tcPr>
          <w:p w14:paraId="28A9887B" w14:textId="19F9BD6A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369" w:type="dxa"/>
          </w:tcPr>
          <w:p w14:paraId="6C79145F" w14:textId="3269DEB4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550</w:t>
            </w:r>
          </w:p>
        </w:tc>
        <w:tc>
          <w:tcPr>
            <w:tcW w:w="2369" w:type="dxa"/>
          </w:tcPr>
          <w:p w14:paraId="0AE59BEC" w14:textId="0A54A636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21,89</w:t>
            </w:r>
          </w:p>
        </w:tc>
        <w:tc>
          <w:tcPr>
            <w:tcW w:w="2261" w:type="dxa"/>
          </w:tcPr>
          <w:p w14:paraId="259B59EB" w14:textId="2F0CD2A5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-410</w:t>
            </w:r>
          </w:p>
        </w:tc>
        <w:tc>
          <w:tcPr>
            <w:tcW w:w="2261" w:type="dxa"/>
          </w:tcPr>
          <w:p w14:paraId="71E62902" w14:textId="1957E527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</w:tr>
      <w:tr w:rsidR="00BA0A8F" w14:paraId="023AFE4D" w14:textId="129F471F" w:rsidTr="00BA0A8F">
        <w:trPr>
          <w:trHeight w:val="371"/>
        </w:trPr>
        <w:tc>
          <w:tcPr>
            <w:tcW w:w="337" w:type="dxa"/>
          </w:tcPr>
          <w:p w14:paraId="34D7FBA0" w14:textId="709213C1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369" w:type="dxa"/>
          </w:tcPr>
          <w:p w14:paraId="23FEBCE2" w14:textId="22916809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600</w:t>
            </w:r>
          </w:p>
        </w:tc>
        <w:tc>
          <w:tcPr>
            <w:tcW w:w="2369" w:type="dxa"/>
          </w:tcPr>
          <w:p w14:paraId="5CDCE9C9" w14:textId="0F289C3E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24,02</w:t>
            </w:r>
          </w:p>
        </w:tc>
        <w:tc>
          <w:tcPr>
            <w:tcW w:w="2261" w:type="dxa"/>
          </w:tcPr>
          <w:p w14:paraId="2201BADC" w14:textId="306D6A41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-410</w:t>
            </w:r>
          </w:p>
        </w:tc>
        <w:tc>
          <w:tcPr>
            <w:tcW w:w="2261" w:type="dxa"/>
          </w:tcPr>
          <w:p w14:paraId="03782E15" w14:textId="5BFEC6AF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</w:tr>
      <w:tr w:rsidR="00BA0A8F" w14:paraId="04EC6A22" w14:textId="5B5BD246" w:rsidTr="00BA0A8F">
        <w:trPr>
          <w:trHeight w:val="371"/>
        </w:trPr>
        <w:tc>
          <w:tcPr>
            <w:tcW w:w="337" w:type="dxa"/>
          </w:tcPr>
          <w:p w14:paraId="2C3A6F5F" w14:textId="25A7C641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369" w:type="dxa"/>
          </w:tcPr>
          <w:p w14:paraId="3FF9F9A1" w14:textId="3F50EBC9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650</w:t>
            </w:r>
          </w:p>
        </w:tc>
        <w:tc>
          <w:tcPr>
            <w:tcW w:w="2369" w:type="dxa"/>
          </w:tcPr>
          <w:p w14:paraId="58CF471C" w14:textId="5C1580C5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26,14</w:t>
            </w:r>
          </w:p>
        </w:tc>
        <w:tc>
          <w:tcPr>
            <w:tcW w:w="2261" w:type="dxa"/>
          </w:tcPr>
          <w:p w14:paraId="22E7E579" w14:textId="27E8B656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-410</w:t>
            </w:r>
          </w:p>
        </w:tc>
        <w:tc>
          <w:tcPr>
            <w:tcW w:w="2261" w:type="dxa"/>
          </w:tcPr>
          <w:p w14:paraId="6C9E9FEB" w14:textId="58190648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</w:tr>
      <w:tr w:rsidR="00BA0A8F" w14:paraId="55A01BF6" w14:textId="4FC5A64C" w:rsidTr="00BA0A8F">
        <w:trPr>
          <w:trHeight w:val="371"/>
        </w:trPr>
        <w:tc>
          <w:tcPr>
            <w:tcW w:w="337" w:type="dxa"/>
          </w:tcPr>
          <w:p w14:paraId="7CB03DCA" w14:textId="5DB29AC7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369" w:type="dxa"/>
          </w:tcPr>
          <w:p w14:paraId="551FDD9F" w14:textId="1E725D4B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700</w:t>
            </w:r>
          </w:p>
        </w:tc>
        <w:tc>
          <w:tcPr>
            <w:tcW w:w="2369" w:type="dxa"/>
          </w:tcPr>
          <w:p w14:paraId="103F6B5E" w14:textId="51A57FAC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28,25</w:t>
            </w:r>
          </w:p>
        </w:tc>
        <w:tc>
          <w:tcPr>
            <w:tcW w:w="2261" w:type="dxa"/>
          </w:tcPr>
          <w:p w14:paraId="6C06A7B9" w14:textId="19E768F7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-406</w:t>
            </w:r>
          </w:p>
        </w:tc>
        <w:tc>
          <w:tcPr>
            <w:tcW w:w="2261" w:type="dxa"/>
          </w:tcPr>
          <w:p w14:paraId="6C899663" w14:textId="1D66CB39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0,01</w:t>
            </w:r>
          </w:p>
        </w:tc>
      </w:tr>
      <w:tr w:rsidR="00BA0A8F" w14:paraId="2EDF1707" w14:textId="1F1D8A87" w:rsidTr="00BA0A8F">
        <w:trPr>
          <w:trHeight w:val="384"/>
        </w:trPr>
        <w:tc>
          <w:tcPr>
            <w:tcW w:w="337" w:type="dxa"/>
          </w:tcPr>
          <w:p w14:paraId="7A5D8408" w14:textId="711DA8F3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369" w:type="dxa"/>
          </w:tcPr>
          <w:p w14:paraId="594074FA" w14:textId="2471CB2F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750</w:t>
            </w:r>
          </w:p>
        </w:tc>
        <w:tc>
          <w:tcPr>
            <w:tcW w:w="2369" w:type="dxa"/>
          </w:tcPr>
          <w:p w14:paraId="709F14AC" w14:textId="376FDB65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30,33</w:t>
            </w:r>
          </w:p>
        </w:tc>
        <w:tc>
          <w:tcPr>
            <w:tcW w:w="2261" w:type="dxa"/>
          </w:tcPr>
          <w:p w14:paraId="21E90EBC" w14:textId="576C4EF3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-395</w:t>
            </w:r>
          </w:p>
        </w:tc>
        <w:tc>
          <w:tcPr>
            <w:tcW w:w="2261" w:type="dxa"/>
          </w:tcPr>
          <w:p w14:paraId="4B582054" w14:textId="3F07FB9D" w:rsidR="00BA0A8F" w:rsidRDefault="00BA0A8F" w:rsidP="00BA0A8F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0,0375</w:t>
            </w:r>
          </w:p>
        </w:tc>
      </w:tr>
      <w:tr w:rsidR="00BA0A8F" w14:paraId="64BD97D8" w14:textId="2D5290FC" w:rsidTr="00BA0A8F">
        <w:trPr>
          <w:trHeight w:val="371"/>
        </w:trPr>
        <w:tc>
          <w:tcPr>
            <w:tcW w:w="337" w:type="dxa"/>
          </w:tcPr>
          <w:p w14:paraId="3F8345E1" w14:textId="5C5C2E62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369" w:type="dxa"/>
          </w:tcPr>
          <w:p w14:paraId="200CB6AA" w14:textId="3C8C81BF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800</w:t>
            </w:r>
          </w:p>
        </w:tc>
        <w:tc>
          <w:tcPr>
            <w:tcW w:w="2369" w:type="dxa"/>
          </w:tcPr>
          <w:p w14:paraId="2A1C9684" w14:textId="01CFE83A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32,40</w:t>
            </w:r>
          </w:p>
        </w:tc>
        <w:tc>
          <w:tcPr>
            <w:tcW w:w="2261" w:type="dxa"/>
          </w:tcPr>
          <w:p w14:paraId="25C70E43" w14:textId="43D84F04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-368</w:t>
            </w:r>
          </w:p>
        </w:tc>
        <w:tc>
          <w:tcPr>
            <w:tcW w:w="2261" w:type="dxa"/>
          </w:tcPr>
          <w:p w14:paraId="5390D123" w14:textId="757F8F91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0,105</w:t>
            </w:r>
          </w:p>
        </w:tc>
      </w:tr>
      <w:tr w:rsidR="00BA0A8F" w14:paraId="32415E0E" w14:textId="22AE1A18" w:rsidTr="00BA0A8F">
        <w:trPr>
          <w:trHeight w:val="371"/>
        </w:trPr>
        <w:tc>
          <w:tcPr>
            <w:tcW w:w="337" w:type="dxa"/>
          </w:tcPr>
          <w:p w14:paraId="5877231E" w14:textId="6DCF46B4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369" w:type="dxa"/>
          </w:tcPr>
          <w:p w14:paraId="18DC1065" w14:textId="755A54A6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850</w:t>
            </w:r>
          </w:p>
        </w:tc>
        <w:tc>
          <w:tcPr>
            <w:tcW w:w="2369" w:type="dxa"/>
          </w:tcPr>
          <w:p w14:paraId="6D8B1415" w14:textId="654EBE01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34,43</w:t>
            </w:r>
          </w:p>
        </w:tc>
        <w:tc>
          <w:tcPr>
            <w:tcW w:w="2261" w:type="dxa"/>
          </w:tcPr>
          <w:p w14:paraId="0B8E4FD6" w14:textId="7D20C916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-313</w:t>
            </w:r>
          </w:p>
        </w:tc>
        <w:tc>
          <w:tcPr>
            <w:tcW w:w="2261" w:type="dxa"/>
          </w:tcPr>
          <w:p w14:paraId="0C2BC76A" w14:textId="4FB6D0F7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0,2425</w:t>
            </w:r>
          </w:p>
        </w:tc>
      </w:tr>
      <w:tr w:rsidR="00BA0A8F" w14:paraId="1FBBC797" w14:textId="707F8B84" w:rsidTr="00BA0A8F">
        <w:trPr>
          <w:trHeight w:val="371"/>
        </w:trPr>
        <w:tc>
          <w:tcPr>
            <w:tcW w:w="337" w:type="dxa"/>
          </w:tcPr>
          <w:p w14:paraId="5373830F" w14:textId="57CA0B4F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369" w:type="dxa"/>
          </w:tcPr>
          <w:p w14:paraId="3866B556" w14:textId="4DDC9D8B" w:rsidR="00BA0A8F" w:rsidRDefault="00BA0A8F" w:rsidP="00A24068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900</w:t>
            </w:r>
          </w:p>
        </w:tc>
        <w:tc>
          <w:tcPr>
            <w:tcW w:w="2369" w:type="dxa"/>
          </w:tcPr>
          <w:p w14:paraId="1177B430" w14:textId="04B89632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36,44</w:t>
            </w:r>
          </w:p>
        </w:tc>
        <w:tc>
          <w:tcPr>
            <w:tcW w:w="2261" w:type="dxa"/>
          </w:tcPr>
          <w:p w14:paraId="384851D5" w14:textId="26F673ED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-225</w:t>
            </w:r>
          </w:p>
        </w:tc>
        <w:tc>
          <w:tcPr>
            <w:tcW w:w="2261" w:type="dxa"/>
          </w:tcPr>
          <w:p w14:paraId="68182DE7" w14:textId="34AF7A0F" w:rsidR="00BA0A8F" w:rsidRDefault="00BA0A8F" w:rsidP="00633CFC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0,4625</w:t>
            </w:r>
          </w:p>
        </w:tc>
      </w:tr>
    </w:tbl>
    <w:p w14:paraId="7DFA5F5B" w14:textId="77777777" w:rsidR="0006462B" w:rsidRDefault="0006462B" w:rsidP="0006462B">
      <w:pPr>
        <w:pStyle w:val="a3"/>
        <w:spacing w:line="360" w:lineRule="auto"/>
        <w:ind w:right="43" w:firstLine="708"/>
        <w:rPr>
          <w:b w:val="0"/>
          <w:sz w:val="24"/>
          <w:szCs w:val="24"/>
        </w:rPr>
      </w:pPr>
    </w:p>
    <w:p w14:paraId="68623CE2" w14:textId="5036E0FD" w:rsidR="00817354" w:rsidRDefault="00633CFC" w:rsidP="00633CFC">
      <w:r w:rsidRPr="00633CFC">
        <w:t>Т</w:t>
      </w:r>
      <w:r w:rsidRPr="00633CFC">
        <w:rPr>
          <w:vertAlign w:val="subscript"/>
        </w:rPr>
        <w:t>комн</w:t>
      </w:r>
      <w:r w:rsidRPr="00633CFC">
        <w:t xml:space="preserve"> =</w:t>
      </w:r>
      <w:r w:rsidR="00BA56D6">
        <w:t xml:space="preserve"> 22 </w:t>
      </w:r>
      <w:r w:rsidRPr="00633CFC">
        <w:t>˚С</w:t>
      </w:r>
      <w:r>
        <w:t xml:space="preserve"> ≈ 0,88 мВ</w:t>
      </w:r>
    </w:p>
    <w:p w14:paraId="0EB0E335" w14:textId="46A2C2E1" w:rsidR="00633CFC" w:rsidRDefault="00BA56D6" w:rsidP="00633CFC">
      <w:r>
        <w:t xml:space="preserve">Значение ЭДС для требуемой температуры рассчитывается с помощью таблицы характеристического преобразования термопары хромель-алюмель с вводом поправки на ненулевую температуру (22 </w:t>
      </w:r>
      <w:r w:rsidRPr="00633CFC">
        <w:t>˚С</w:t>
      </w:r>
      <w:r>
        <w:t>).</w:t>
      </w:r>
    </w:p>
    <w:p w14:paraId="6D1B03A2" w14:textId="121EB13E" w:rsidR="000476C2" w:rsidRDefault="000476C2" w:rsidP="00633CFC"/>
    <w:p w14:paraId="3E82568A" w14:textId="258688D0" w:rsidR="00896083" w:rsidRDefault="00896083" w:rsidP="00633CFC">
      <w:r>
        <w:t>Пример расчёта 2 строки:</w:t>
      </w:r>
    </w:p>
    <w:p w14:paraId="353B54C0" w14:textId="7F03E2AA" w:rsidR="00896083" w:rsidRDefault="00896083" w:rsidP="00633CFC">
      <w:r>
        <w:t xml:space="preserve">термоЭДС для температуры 600 </w:t>
      </w:r>
      <w:r w:rsidRPr="00633CFC">
        <w:t>˚С</w:t>
      </w:r>
      <w:r>
        <w:t xml:space="preserve"> равно 24,9 – 0,88 = 24,02 мВ</w:t>
      </w:r>
    </w:p>
    <w:p w14:paraId="1C213899" w14:textId="7FF21C0A" w:rsidR="00896083" w:rsidRDefault="00896083" w:rsidP="00633CFC"/>
    <w:p w14:paraId="062A9B5B" w14:textId="06B76C7D" w:rsidR="00437FBE" w:rsidRPr="00971844" w:rsidRDefault="00437FBE" w:rsidP="00633CFC">
      <w:pPr>
        <w:rPr>
          <w:vertAlign w:val="subscript"/>
        </w:rPr>
      </w:pPr>
      <w:r>
        <w:tab/>
        <w:t xml:space="preserve">Используя формулу (3) и зная её упрощение в виде равенства (4), найдем теоретические значения </w:t>
      </w:r>
      <w:r>
        <w:rPr>
          <w:lang w:val="en-US"/>
        </w:rPr>
        <w:t>K</w:t>
      </w:r>
      <w:r>
        <w:rPr>
          <w:vertAlign w:val="subscript"/>
          <w:lang w:val="en-US"/>
        </w:rPr>
        <w:t>p</w:t>
      </w:r>
    </w:p>
    <w:p w14:paraId="45C9ABC9" w14:textId="3AF4572C" w:rsidR="00437FBE" w:rsidRDefault="00437FBE" w:rsidP="00633CFC"/>
    <w:p w14:paraId="4AC115BD" w14:textId="015BFE28" w:rsidR="00437FBE" w:rsidRDefault="00437FBE" w:rsidP="00633CFC">
      <w:r>
        <w:t xml:space="preserve">Таблица 2. Теоретические значения </w:t>
      </w:r>
      <w:r>
        <w:rPr>
          <w:lang w:val="en-US"/>
        </w:rPr>
        <w:t>K</w:t>
      </w:r>
      <w:r w:rsidRPr="00437FBE">
        <w:rPr>
          <w:vertAlign w:val="subscript"/>
          <w:lang w:val="en-US"/>
        </w:rPr>
        <w:t>p</w:t>
      </w:r>
      <w:r w:rsidRPr="00437FBE">
        <w:rPr>
          <w:vertAlign w:val="subscript"/>
        </w:rPr>
        <w:t xml:space="preserve"> </w:t>
      </w:r>
      <w:r>
        <w:t>от температуры</w:t>
      </w:r>
    </w:p>
    <w:tbl>
      <w:tblPr>
        <w:tblStyle w:val="a6"/>
        <w:tblW w:w="8496" w:type="dxa"/>
        <w:tblLook w:val="04A0" w:firstRow="1" w:lastRow="0" w:firstColumn="1" w:lastColumn="0" w:noHBand="0" w:noVBand="1"/>
      </w:tblPr>
      <w:tblGrid>
        <w:gridCol w:w="437"/>
        <w:gridCol w:w="2685"/>
        <w:gridCol w:w="2687"/>
        <w:gridCol w:w="2687"/>
      </w:tblGrid>
      <w:tr w:rsidR="007460B1" w14:paraId="708498E2" w14:textId="77777777" w:rsidTr="007460B1">
        <w:trPr>
          <w:trHeight w:val="484"/>
        </w:trPr>
        <w:tc>
          <w:tcPr>
            <w:tcW w:w="437" w:type="dxa"/>
          </w:tcPr>
          <w:p w14:paraId="5B538AFE" w14:textId="77777777" w:rsidR="007460B1" w:rsidRPr="00633CFC" w:rsidRDefault="007460B1" w:rsidP="0093059C">
            <w:pPr>
              <w:pStyle w:val="a3"/>
              <w:spacing w:line="360" w:lineRule="auto"/>
              <w:ind w:right="43"/>
              <w:rPr>
                <w:b w:val="0"/>
                <w:sz w:val="24"/>
                <w:szCs w:val="24"/>
                <w:lang w:val="en-US"/>
              </w:rPr>
            </w:pPr>
            <w:r>
              <w:rPr>
                <w:b w:val="0"/>
                <w:sz w:val="24"/>
                <w:szCs w:val="24"/>
                <w:lang w:val="en-US"/>
              </w:rPr>
              <w:t>N</w:t>
            </w:r>
          </w:p>
        </w:tc>
        <w:tc>
          <w:tcPr>
            <w:tcW w:w="2685" w:type="dxa"/>
          </w:tcPr>
          <w:p w14:paraId="2F080F56" w14:textId="77777777" w:rsidR="007460B1" w:rsidRDefault="007460B1" w:rsidP="0093059C">
            <w:pPr>
              <w:pStyle w:val="a3"/>
              <w:spacing w:line="360" w:lineRule="auto"/>
              <w:ind w:right="4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Т, ˚С</w:t>
            </w:r>
          </w:p>
        </w:tc>
        <w:tc>
          <w:tcPr>
            <w:tcW w:w="2687" w:type="dxa"/>
          </w:tcPr>
          <w:p w14:paraId="4145BDE4" w14:textId="334A73AC" w:rsidR="007460B1" w:rsidRPr="00437FBE" w:rsidRDefault="007460B1" w:rsidP="00437FBE">
            <w:r>
              <w:t>Т, К</w:t>
            </w:r>
          </w:p>
        </w:tc>
        <w:tc>
          <w:tcPr>
            <w:tcW w:w="2687" w:type="dxa"/>
          </w:tcPr>
          <w:p w14:paraId="634120A5" w14:textId="5778684A" w:rsidR="007460B1" w:rsidRPr="00437FBE" w:rsidRDefault="007460B1" w:rsidP="00437FBE">
            <w:r w:rsidRPr="00437FBE">
              <w:t>K</w:t>
            </w:r>
            <w:r w:rsidRPr="00437FBE">
              <w:rPr>
                <w:vertAlign w:val="subscript"/>
              </w:rPr>
              <w:t>p</w:t>
            </w:r>
          </w:p>
        </w:tc>
      </w:tr>
      <w:tr w:rsidR="007460B1" w14:paraId="239B1460" w14:textId="77777777" w:rsidTr="00C55CD5">
        <w:trPr>
          <w:trHeight w:val="502"/>
        </w:trPr>
        <w:tc>
          <w:tcPr>
            <w:tcW w:w="437" w:type="dxa"/>
          </w:tcPr>
          <w:p w14:paraId="29EA0A3E" w14:textId="77777777" w:rsidR="007460B1" w:rsidRDefault="007460B1" w:rsidP="007460B1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685" w:type="dxa"/>
          </w:tcPr>
          <w:p w14:paraId="1297B4FB" w14:textId="3A7D9F95" w:rsidR="007460B1" w:rsidRPr="007460B1" w:rsidRDefault="007460B1" w:rsidP="007460B1">
            <w:pPr>
              <w:jc w:val="right"/>
            </w:pPr>
            <w:r w:rsidRPr="007460B1">
              <w:t>550</w:t>
            </w:r>
          </w:p>
        </w:tc>
        <w:tc>
          <w:tcPr>
            <w:tcW w:w="2687" w:type="dxa"/>
          </w:tcPr>
          <w:p w14:paraId="36F4B596" w14:textId="052506AB" w:rsidR="007460B1" w:rsidRPr="00BA0A8F" w:rsidRDefault="007460B1" w:rsidP="007460B1">
            <w:pPr>
              <w:jc w:val="right"/>
            </w:pPr>
            <w:r>
              <w:t>824</w:t>
            </w:r>
          </w:p>
        </w:tc>
        <w:tc>
          <w:tcPr>
            <w:tcW w:w="2687" w:type="dxa"/>
          </w:tcPr>
          <w:p w14:paraId="6106CD75" w14:textId="234EFBFA" w:rsidR="007460B1" w:rsidRPr="00BA0A8F" w:rsidRDefault="007460B1" w:rsidP="007460B1">
            <w:pPr>
              <w:jc w:val="right"/>
            </w:pPr>
            <w:r w:rsidRPr="00676819">
              <w:t>0,0322</w:t>
            </w:r>
          </w:p>
        </w:tc>
      </w:tr>
      <w:tr w:rsidR="007460B1" w14:paraId="5401BBD1" w14:textId="77777777" w:rsidTr="00C55CD5">
        <w:trPr>
          <w:trHeight w:val="484"/>
        </w:trPr>
        <w:tc>
          <w:tcPr>
            <w:tcW w:w="437" w:type="dxa"/>
          </w:tcPr>
          <w:p w14:paraId="0F697E05" w14:textId="77777777" w:rsidR="007460B1" w:rsidRDefault="007460B1" w:rsidP="007460B1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685" w:type="dxa"/>
          </w:tcPr>
          <w:p w14:paraId="5D1442CE" w14:textId="7CD71E50" w:rsidR="007460B1" w:rsidRPr="007460B1" w:rsidRDefault="007460B1" w:rsidP="007460B1">
            <w:pPr>
              <w:jc w:val="right"/>
            </w:pPr>
            <w:r w:rsidRPr="007460B1">
              <w:t>600</w:t>
            </w:r>
          </w:p>
        </w:tc>
        <w:tc>
          <w:tcPr>
            <w:tcW w:w="2687" w:type="dxa"/>
          </w:tcPr>
          <w:p w14:paraId="0C8C9932" w14:textId="5E644B2A" w:rsidR="007460B1" w:rsidRPr="00BA0A8F" w:rsidRDefault="007460B1" w:rsidP="007460B1">
            <w:pPr>
              <w:jc w:val="right"/>
            </w:pPr>
            <w:r>
              <w:t>874</w:t>
            </w:r>
          </w:p>
        </w:tc>
        <w:tc>
          <w:tcPr>
            <w:tcW w:w="2687" w:type="dxa"/>
          </w:tcPr>
          <w:p w14:paraId="6D53D37E" w14:textId="3EAB4A14" w:rsidR="007460B1" w:rsidRPr="00BA0A8F" w:rsidRDefault="007460B1" w:rsidP="007460B1">
            <w:pPr>
              <w:jc w:val="right"/>
            </w:pPr>
            <w:r w:rsidRPr="00676819">
              <w:t>0,0614</w:t>
            </w:r>
          </w:p>
        </w:tc>
      </w:tr>
      <w:tr w:rsidR="007460B1" w14:paraId="1E4314EB" w14:textId="77777777" w:rsidTr="00C55CD5">
        <w:trPr>
          <w:trHeight w:val="484"/>
        </w:trPr>
        <w:tc>
          <w:tcPr>
            <w:tcW w:w="437" w:type="dxa"/>
          </w:tcPr>
          <w:p w14:paraId="618F19CA" w14:textId="77777777" w:rsidR="007460B1" w:rsidRDefault="007460B1" w:rsidP="007460B1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685" w:type="dxa"/>
          </w:tcPr>
          <w:p w14:paraId="49DD448E" w14:textId="5FB753FE" w:rsidR="007460B1" w:rsidRPr="007460B1" w:rsidRDefault="007460B1" w:rsidP="007460B1">
            <w:pPr>
              <w:jc w:val="right"/>
            </w:pPr>
            <w:r w:rsidRPr="007460B1">
              <w:t>650</w:t>
            </w:r>
          </w:p>
        </w:tc>
        <w:tc>
          <w:tcPr>
            <w:tcW w:w="2687" w:type="dxa"/>
          </w:tcPr>
          <w:p w14:paraId="426D2CF8" w14:textId="0DAF8CAF" w:rsidR="007460B1" w:rsidRPr="00BA0A8F" w:rsidRDefault="007460B1" w:rsidP="007460B1">
            <w:pPr>
              <w:jc w:val="right"/>
            </w:pPr>
            <w:r>
              <w:t>924</w:t>
            </w:r>
          </w:p>
        </w:tc>
        <w:tc>
          <w:tcPr>
            <w:tcW w:w="2687" w:type="dxa"/>
          </w:tcPr>
          <w:p w14:paraId="489BE430" w14:textId="2B895C93" w:rsidR="007460B1" w:rsidRPr="00BA0A8F" w:rsidRDefault="007460B1" w:rsidP="007460B1">
            <w:pPr>
              <w:jc w:val="right"/>
            </w:pPr>
            <w:r w:rsidRPr="00676819">
              <w:t>0,1092</w:t>
            </w:r>
          </w:p>
        </w:tc>
      </w:tr>
      <w:tr w:rsidR="007460B1" w14:paraId="54256459" w14:textId="77777777" w:rsidTr="00C55CD5">
        <w:trPr>
          <w:trHeight w:val="484"/>
        </w:trPr>
        <w:tc>
          <w:tcPr>
            <w:tcW w:w="437" w:type="dxa"/>
          </w:tcPr>
          <w:p w14:paraId="0E8646AD" w14:textId="77777777" w:rsidR="007460B1" w:rsidRDefault="007460B1" w:rsidP="007460B1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685" w:type="dxa"/>
          </w:tcPr>
          <w:p w14:paraId="50522361" w14:textId="78552DC3" w:rsidR="007460B1" w:rsidRPr="007460B1" w:rsidRDefault="007460B1" w:rsidP="007460B1">
            <w:pPr>
              <w:jc w:val="right"/>
            </w:pPr>
            <w:r w:rsidRPr="007460B1">
              <w:t>700</w:t>
            </w:r>
          </w:p>
        </w:tc>
        <w:tc>
          <w:tcPr>
            <w:tcW w:w="2687" w:type="dxa"/>
          </w:tcPr>
          <w:p w14:paraId="7F1AF8D2" w14:textId="3898DBE3" w:rsidR="007460B1" w:rsidRPr="00BA0A8F" w:rsidRDefault="007460B1" w:rsidP="007460B1">
            <w:pPr>
              <w:jc w:val="right"/>
            </w:pPr>
            <w:r>
              <w:t>974</w:t>
            </w:r>
          </w:p>
        </w:tc>
        <w:tc>
          <w:tcPr>
            <w:tcW w:w="2687" w:type="dxa"/>
          </w:tcPr>
          <w:p w14:paraId="7A24137B" w14:textId="5EA28411" w:rsidR="007460B1" w:rsidRPr="00BA0A8F" w:rsidRDefault="007460B1" w:rsidP="007460B1">
            <w:pPr>
              <w:jc w:val="right"/>
            </w:pPr>
            <w:r w:rsidRPr="00676819">
              <w:t>0,1830</w:t>
            </w:r>
          </w:p>
        </w:tc>
      </w:tr>
      <w:tr w:rsidR="007460B1" w14:paraId="045B91A1" w14:textId="77777777" w:rsidTr="00C55CD5">
        <w:trPr>
          <w:trHeight w:val="502"/>
        </w:trPr>
        <w:tc>
          <w:tcPr>
            <w:tcW w:w="437" w:type="dxa"/>
          </w:tcPr>
          <w:p w14:paraId="39878BE4" w14:textId="77777777" w:rsidR="007460B1" w:rsidRDefault="007460B1" w:rsidP="007460B1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685" w:type="dxa"/>
          </w:tcPr>
          <w:p w14:paraId="200E7057" w14:textId="2ECC181F" w:rsidR="007460B1" w:rsidRPr="007460B1" w:rsidRDefault="007460B1" w:rsidP="007460B1">
            <w:pPr>
              <w:jc w:val="right"/>
            </w:pPr>
            <w:r w:rsidRPr="007460B1">
              <w:t>750</w:t>
            </w:r>
          </w:p>
        </w:tc>
        <w:tc>
          <w:tcPr>
            <w:tcW w:w="2687" w:type="dxa"/>
          </w:tcPr>
          <w:p w14:paraId="4E42A737" w14:textId="10A51FF4" w:rsidR="007460B1" w:rsidRPr="00BA0A8F" w:rsidRDefault="007460B1" w:rsidP="007460B1">
            <w:pPr>
              <w:jc w:val="right"/>
            </w:pPr>
            <w:r>
              <w:t>1024</w:t>
            </w:r>
          </w:p>
        </w:tc>
        <w:tc>
          <w:tcPr>
            <w:tcW w:w="2687" w:type="dxa"/>
          </w:tcPr>
          <w:p w14:paraId="64F86A28" w14:textId="7FCE267D" w:rsidR="007460B1" w:rsidRPr="00BA0A8F" w:rsidRDefault="007460B1" w:rsidP="007460B1">
            <w:pPr>
              <w:jc w:val="right"/>
            </w:pPr>
            <w:r w:rsidRPr="00676819">
              <w:t>0,2917</w:t>
            </w:r>
          </w:p>
        </w:tc>
      </w:tr>
      <w:tr w:rsidR="007460B1" w14:paraId="44174321" w14:textId="77777777" w:rsidTr="00C55CD5">
        <w:trPr>
          <w:trHeight w:val="484"/>
        </w:trPr>
        <w:tc>
          <w:tcPr>
            <w:tcW w:w="437" w:type="dxa"/>
          </w:tcPr>
          <w:p w14:paraId="47EE8D1A" w14:textId="77777777" w:rsidR="007460B1" w:rsidRDefault="007460B1" w:rsidP="007460B1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685" w:type="dxa"/>
          </w:tcPr>
          <w:p w14:paraId="25A80074" w14:textId="5931E0AC" w:rsidR="007460B1" w:rsidRPr="007460B1" w:rsidRDefault="007460B1" w:rsidP="007460B1">
            <w:pPr>
              <w:jc w:val="right"/>
            </w:pPr>
            <w:r w:rsidRPr="007460B1">
              <w:t>800</w:t>
            </w:r>
          </w:p>
        </w:tc>
        <w:tc>
          <w:tcPr>
            <w:tcW w:w="2687" w:type="dxa"/>
          </w:tcPr>
          <w:p w14:paraId="52D46FFD" w14:textId="07D94B1E" w:rsidR="007460B1" w:rsidRPr="00BA0A8F" w:rsidRDefault="007460B1" w:rsidP="007460B1">
            <w:pPr>
              <w:jc w:val="right"/>
            </w:pPr>
            <w:r>
              <w:t>1074</w:t>
            </w:r>
          </w:p>
        </w:tc>
        <w:tc>
          <w:tcPr>
            <w:tcW w:w="2687" w:type="dxa"/>
          </w:tcPr>
          <w:p w14:paraId="39262C18" w14:textId="116DF12A" w:rsidR="007460B1" w:rsidRPr="00BA0A8F" w:rsidRDefault="007460B1" w:rsidP="007460B1">
            <w:pPr>
              <w:jc w:val="right"/>
            </w:pPr>
            <w:r w:rsidRPr="00676819">
              <w:t>0,4452</w:t>
            </w:r>
          </w:p>
        </w:tc>
      </w:tr>
      <w:tr w:rsidR="007460B1" w14:paraId="5E1A5A4C" w14:textId="77777777" w:rsidTr="00C55CD5">
        <w:trPr>
          <w:trHeight w:val="484"/>
        </w:trPr>
        <w:tc>
          <w:tcPr>
            <w:tcW w:w="437" w:type="dxa"/>
          </w:tcPr>
          <w:p w14:paraId="4B771484" w14:textId="77777777" w:rsidR="007460B1" w:rsidRDefault="007460B1" w:rsidP="007460B1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685" w:type="dxa"/>
          </w:tcPr>
          <w:p w14:paraId="325AE964" w14:textId="3235D61D" w:rsidR="007460B1" w:rsidRPr="007460B1" w:rsidRDefault="007460B1" w:rsidP="007460B1">
            <w:pPr>
              <w:jc w:val="right"/>
            </w:pPr>
            <w:r w:rsidRPr="007460B1">
              <w:t>850</w:t>
            </w:r>
          </w:p>
        </w:tc>
        <w:tc>
          <w:tcPr>
            <w:tcW w:w="2687" w:type="dxa"/>
          </w:tcPr>
          <w:p w14:paraId="352DD6B7" w14:textId="2FF0A57B" w:rsidR="007460B1" w:rsidRPr="00BA0A8F" w:rsidRDefault="007460B1" w:rsidP="007460B1">
            <w:pPr>
              <w:jc w:val="right"/>
            </w:pPr>
            <w:r>
              <w:t>1124</w:t>
            </w:r>
          </w:p>
        </w:tc>
        <w:tc>
          <w:tcPr>
            <w:tcW w:w="2687" w:type="dxa"/>
          </w:tcPr>
          <w:p w14:paraId="64B86835" w14:textId="6F46F755" w:rsidR="007460B1" w:rsidRPr="00BA0A8F" w:rsidRDefault="007460B1" w:rsidP="007460B1">
            <w:pPr>
              <w:jc w:val="right"/>
            </w:pPr>
            <w:r w:rsidRPr="00676819">
              <w:t>0,6544</w:t>
            </w:r>
          </w:p>
        </w:tc>
      </w:tr>
      <w:tr w:rsidR="007460B1" w14:paraId="5516A763" w14:textId="77777777" w:rsidTr="00C55CD5">
        <w:trPr>
          <w:trHeight w:val="484"/>
        </w:trPr>
        <w:tc>
          <w:tcPr>
            <w:tcW w:w="437" w:type="dxa"/>
          </w:tcPr>
          <w:p w14:paraId="3406F824" w14:textId="77777777" w:rsidR="007460B1" w:rsidRDefault="007460B1" w:rsidP="007460B1">
            <w:pPr>
              <w:pStyle w:val="a3"/>
              <w:spacing w:line="360" w:lineRule="auto"/>
              <w:ind w:right="43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685" w:type="dxa"/>
          </w:tcPr>
          <w:p w14:paraId="0A6A5173" w14:textId="5131F9C1" w:rsidR="007460B1" w:rsidRPr="007460B1" w:rsidRDefault="007460B1" w:rsidP="007460B1">
            <w:pPr>
              <w:jc w:val="right"/>
            </w:pPr>
            <w:r w:rsidRPr="007460B1">
              <w:t>900</w:t>
            </w:r>
          </w:p>
        </w:tc>
        <w:tc>
          <w:tcPr>
            <w:tcW w:w="2687" w:type="dxa"/>
          </w:tcPr>
          <w:p w14:paraId="35758B53" w14:textId="5D138247" w:rsidR="007460B1" w:rsidRPr="00BA0A8F" w:rsidRDefault="007460B1" w:rsidP="007460B1">
            <w:pPr>
              <w:jc w:val="right"/>
            </w:pPr>
            <w:r>
              <w:t>1174</w:t>
            </w:r>
          </w:p>
        </w:tc>
        <w:tc>
          <w:tcPr>
            <w:tcW w:w="2687" w:type="dxa"/>
          </w:tcPr>
          <w:p w14:paraId="2BC3707C" w14:textId="4FFB0147" w:rsidR="007460B1" w:rsidRPr="00BA0A8F" w:rsidRDefault="007460B1" w:rsidP="007460B1">
            <w:pPr>
              <w:jc w:val="right"/>
            </w:pPr>
            <w:r w:rsidRPr="00676819">
              <w:t>0,9309</w:t>
            </w:r>
          </w:p>
        </w:tc>
      </w:tr>
    </w:tbl>
    <w:p w14:paraId="4131EABF" w14:textId="749DC62C" w:rsidR="00437FBE" w:rsidRDefault="00437FBE" w:rsidP="00633CFC"/>
    <w:p w14:paraId="63C86C42" w14:textId="4C929876" w:rsidR="00BA0A8F" w:rsidRDefault="00BA0A8F" w:rsidP="00633CFC">
      <w:r>
        <w:t>Пример расчёта для 4 строки:</w:t>
      </w:r>
    </w:p>
    <w:p w14:paraId="2EEFB2D9" w14:textId="59758A7D" w:rsidR="00BA0A8F" w:rsidRPr="00BA0A8F" w:rsidRDefault="00BA0A8F" w:rsidP="00633CFC">
      <w:pPr>
        <w:rPr>
          <w:color w:val="00000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/>
            </w:rPr>
            <m:t>lg</m:t>
          </m:r>
          <m:sSub>
            <m:sSubPr>
              <m:ctrlPr>
                <w:rPr>
                  <w:rFonts w:ascii="Cambria Math" w:hAnsi="Cambria Math"/>
                  <w:color w:val="0000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</w:rPr>
            <m:t>=-</m:t>
          </m:r>
          <m:f>
            <m:fPr>
              <m:ctrlPr>
                <w:rPr>
                  <w:rFonts w:ascii="Cambria Math" w:hAnsi="Cambria Math"/>
                  <w:color w:val="00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9300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974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/>
            </w:rPr>
            <m:t>+7,85=-1,698255⇒</m:t>
          </m:r>
          <m:sSub>
            <m:sSubPr>
              <m:ctrlPr>
                <w:rPr>
                  <w:rFonts w:ascii="Cambria Math" w:hAnsi="Cambria Math"/>
                  <w:color w:val="0000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</w:rPr>
            <m:t>=</m:t>
          </m:r>
          <m:func>
            <m:funcPr>
              <m:ctrlPr>
                <w:rPr>
                  <w:rFonts w:ascii="Cambria Math" w:hAnsi="Cambria Math"/>
                  <w:color w:val="000000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-1,698255</m:t>
                  </m:r>
                  <m:ctrlPr>
                    <w:rPr>
                      <w:rFonts w:ascii="Cambria Math" w:hAnsi="Cambria Math"/>
                      <w:color w:val="000000"/>
                    </w:rPr>
                  </m:ctrlPr>
                </m:e>
              </m:d>
              <m:ctrlPr>
                <w:rPr>
                  <w:rFonts w:ascii="Cambria Math" w:hAnsi="Cambria Math"/>
                  <w:i/>
                  <w:lang w:val="en-US"/>
                </w:rPr>
              </m:ctrlPr>
            </m:e>
          </m:func>
          <m:r>
            <m:rPr>
              <m:sty m:val="p"/>
            </m:rPr>
            <w:rPr>
              <w:rFonts w:ascii="Cambria Math" w:hAnsi="Cambria Math"/>
              <w:color w:val="000000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0,1830026</m:t>
          </m:r>
        </m:oMath>
      </m:oMathPara>
    </w:p>
    <w:p w14:paraId="7ABD6A7F" w14:textId="77777777" w:rsidR="00BA0A8F" w:rsidRDefault="00BA0A8F" w:rsidP="00633CFC"/>
    <w:p w14:paraId="6148C3CC" w14:textId="19A384A1" w:rsidR="00BF1358" w:rsidRDefault="004B6F5F" w:rsidP="00BF1358">
      <w:r>
        <w:t xml:space="preserve">График 1: Зависимости давления диссоциации </w:t>
      </w:r>
      <w:r>
        <w:rPr>
          <w:lang w:val="en-US"/>
        </w:rPr>
        <w:t>CaCO</w:t>
      </w:r>
      <w:r w:rsidRPr="00A24068">
        <w:rPr>
          <w:vertAlign w:val="subscript"/>
        </w:rPr>
        <w:t xml:space="preserve">3 </w:t>
      </w:r>
      <w:r>
        <w:t>от температуры</w:t>
      </w:r>
      <w:r>
        <w:rPr>
          <w:noProof/>
        </w:rPr>
        <w:drawing>
          <wp:inline distT="0" distB="0" distL="0" distR="0" wp14:anchorId="7FF33728" wp14:editId="504739ED">
            <wp:extent cx="6210300" cy="3267075"/>
            <wp:effectExtent l="0" t="0" r="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023953E" w14:textId="52BA39E2" w:rsidR="000352CB" w:rsidRDefault="000352CB" w:rsidP="000352CB">
      <w:pPr>
        <w:pStyle w:val="a3"/>
        <w:ind w:left="1080" w:right="43"/>
        <w:rPr>
          <w:bCs/>
          <w:sz w:val="24"/>
          <w:szCs w:val="24"/>
        </w:rPr>
      </w:pPr>
    </w:p>
    <w:p w14:paraId="757CD3F5" w14:textId="77777777" w:rsidR="00066C6D" w:rsidRPr="00066C6D" w:rsidRDefault="00066C6D" w:rsidP="00066C6D">
      <w:pPr>
        <w:pStyle w:val="a3"/>
        <w:spacing w:line="360" w:lineRule="auto"/>
        <w:ind w:right="43" w:firstLine="720"/>
        <w:rPr>
          <w:b w:val="0"/>
          <w:sz w:val="24"/>
          <w:szCs w:val="24"/>
        </w:rPr>
      </w:pPr>
      <w:r w:rsidRPr="00066C6D">
        <w:rPr>
          <w:b w:val="0"/>
          <w:sz w:val="24"/>
          <w:szCs w:val="24"/>
        </w:rPr>
        <w:t>Для интервала температур 800</w:t>
      </w:r>
      <w:r w:rsidRPr="00066C6D">
        <w:rPr>
          <w:b w:val="0"/>
          <w:sz w:val="24"/>
          <w:szCs w:val="24"/>
          <w:vertAlign w:val="superscript"/>
          <w:lang w:val="en-US"/>
        </w:rPr>
        <w:t>o</w:t>
      </w:r>
      <w:r w:rsidRPr="00066C6D">
        <w:rPr>
          <w:b w:val="0"/>
          <w:sz w:val="24"/>
          <w:szCs w:val="24"/>
          <w:lang w:val="en-US"/>
        </w:rPr>
        <w:t>C</w:t>
      </w:r>
      <w:r w:rsidRPr="00066C6D">
        <w:rPr>
          <w:b w:val="0"/>
          <w:sz w:val="24"/>
          <w:szCs w:val="24"/>
        </w:rPr>
        <w:t xml:space="preserve"> – 900</w:t>
      </w:r>
      <w:r w:rsidRPr="00066C6D">
        <w:rPr>
          <w:b w:val="0"/>
          <w:sz w:val="24"/>
          <w:szCs w:val="24"/>
          <w:vertAlign w:val="superscript"/>
          <w:lang w:val="en-US"/>
        </w:rPr>
        <w:t>o</w:t>
      </w:r>
      <w:r w:rsidRPr="00066C6D">
        <w:rPr>
          <w:b w:val="0"/>
          <w:sz w:val="24"/>
          <w:szCs w:val="24"/>
          <w:lang w:val="en-US"/>
        </w:rPr>
        <w:t>C</w:t>
      </w:r>
      <w:r w:rsidRPr="00066C6D">
        <w:rPr>
          <w:b w:val="0"/>
          <w:sz w:val="24"/>
          <w:szCs w:val="24"/>
        </w:rPr>
        <w:t xml:space="preserve"> определим среднее значение теплового эффекта </w:t>
      </w:r>
      <w:r w:rsidRPr="00066C6D">
        <w:rPr>
          <w:b w:val="0"/>
          <w:sz w:val="24"/>
          <w:szCs w:val="24"/>
        </w:rPr>
        <w:sym w:font="Symbol" w:char="F044"/>
      </w:r>
      <w:r w:rsidRPr="00066C6D">
        <w:rPr>
          <w:b w:val="0"/>
          <w:sz w:val="24"/>
          <w:szCs w:val="24"/>
        </w:rPr>
        <w:t>Н</w:t>
      </w:r>
      <w:r w:rsidRPr="00066C6D">
        <w:rPr>
          <w:b w:val="0"/>
          <w:sz w:val="24"/>
          <w:szCs w:val="24"/>
          <w:vertAlign w:val="subscript"/>
        </w:rPr>
        <w:t>ср</w:t>
      </w:r>
      <w:r w:rsidRPr="00066C6D">
        <w:rPr>
          <w:b w:val="0"/>
          <w:sz w:val="24"/>
          <w:szCs w:val="24"/>
        </w:rPr>
        <w:t>.</w:t>
      </w:r>
      <w:r w:rsidRPr="00066C6D">
        <w:rPr>
          <w:b w:val="0"/>
          <w:sz w:val="24"/>
          <w:szCs w:val="24"/>
          <w:vertAlign w:val="subscript"/>
        </w:rPr>
        <w:t xml:space="preserve"> </w:t>
      </w:r>
      <w:r w:rsidRPr="00066C6D">
        <w:rPr>
          <w:b w:val="0"/>
          <w:sz w:val="24"/>
          <w:szCs w:val="24"/>
        </w:rPr>
        <w:t>Используем уравнение изобары:</w:t>
      </w:r>
    </w:p>
    <w:p w14:paraId="50DC561D" w14:textId="77777777" w:rsidR="00066C6D" w:rsidRPr="00066C6D" w:rsidRDefault="00066C6D" w:rsidP="00066C6D">
      <w:pPr>
        <w:pStyle w:val="a3"/>
        <w:ind w:right="43" w:firstLine="720"/>
        <w:rPr>
          <w:b w:val="0"/>
          <w:sz w:val="24"/>
          <w:szCs w:val="24"/>
        </w:rPr>
      </w:pPr>
      <w:r w:rsidRPr="00066C6D">
        <w:rPr>
          <w:b w:val="0"/>
          <w:sz w:val="24"/>
          <w:szCs w:val="24"/>
          <w:lang w:val="en-US"/>
        </w:rPr>
        <w:t>dlnPco</w:t>
      </w:r>
      <w:r w:rsidRPr="00066C6D">
        <w:rPr>
          <w:b w:val="0"/>
          <w:sz w:val="24"/>
          <w:szCs w:val="24"/>
          <w:vertAlign w:val="subscript"/>
        </w:rPr>
        <w:t>2</w:t>
      </w:r>
      <w:r w:rsidRPr="00066C6D">
        <w:rPr>
          <w:b w:val="0"/>
          <w:sz w:val="24"/>
          <w:szCs w:val="24"/>
        </w:rPr>
        <w:t>/</w:t>
      </w:r>
      <w:r w:rsidRPr="00066C6D">
        <w:rPr>
          <w:b w:val="0"/>
          <w:sz w:val="24"/>
          <w:szCs w:val="24"/>
          <w:lang w:val="en-US"/>
        </w:rPr>
        <w:t>dT</w:t>
      </w:r>
      <w:r w:rsidRPr="00066C6D">
        <w:rPr>
          <w:b w:val="0"/>
          <w:sz w:val="24"/>
          <w:szCs w:val="24"/>
        </w:rPr>
        <w:t>=</w:t>
      </w:r>
      <w:r w:rsidRPr="00066C6D">
        <w:rPr>
          <w:b w:val="0"/>
          <w:sz w:val="24"/>
          <w:szCs w:val="24"/>
        </w:rPr>
        <w:sym w:font="Symbol" w:char="F044"/>
      </w:r>
      <w:r w:rsidRPr="00066C6D">
        <w:rPr>
          <w:b w:val="0"/>
          <w:sz w:val="24"/>
          <w:szCs w:val="24"/>
        </w:rPr>
        <w:t>Н</w:t>
      </w:r>
      <w:r w:rsidRPr="00066C6D">
        <w:rPr>
          <w:b w:val="0"/>
          <w:sz w:val="24"/>
          <w:szCs w:val="24"/>
          <w:vertAlign w:val="superscript"/>
        </w:rPr>
        <w:t>0</w:t>
      </w:r>
      <w:r w:rsidRPr="00066C6D">
        <w:rPr>
          <w:b w:val="0"/>
          <w:sz w:val="24"/>
          <w:szCs w:val="24"/>
        </w:rPr>
        <w:t>/</w:t>
      </w:r>
      <w:r w:rsidRPr="00066C6D">
        <w:rPr>
          <w:b w:val="0"/>
          <w:sz w:val="24"/>
          <w:szCs w:val="24"/>
          <w:lang w:val="en-US"/>
        </w:rPr>
        <w:t>RT</w:t>
      </w:r>
      <w:r w:rsidRPr="00066C6D">
        <w:rPr>
          <w:b w:val="0"/>
          <w:sz w:val="24"/>
          <w:szCs w:val="24"/>
          <w:vertAlign w:val="superscript"/>
        </w:rPr>
        <w:t xml:space="preserve">2 </w:t>
      </w:r>
      <w:r w:rsidRPr="00066C6D">
        <w:rPr>
          <w:b w:val="0"/>
          <w:sz w:val="24"/>
          <w:szCs w:val="24"/>
        </w:rPr>
        <w:t>;</w:t>
      </w:r>
    </w:p>
    <w:p w14:paraId="2FE076F8" w14:textId="77777777" w:rsidR="00066C6D" w:rsidRPr="00066C6D" w:rsidRDefault="00066C6D" w:rsidP="00066C6D">
      <w:pPr>
        <w:pStyle w:val="a3"/>
        <w:spacing w:line="360" w:lineRule="auto"/>
        <w:ind w:right="43" w:firstLine="720"/>
        <w:rPr>
          <w:b w:val="0"/>
          <w:sz w:val="24"/>
          <w:szCs w:val="24"/>
        </w:rPr>
      </w:pPr>
      <w:r w:rsidRPr="00066C6D">
        <w:rPr>
          <w:b w:val="0"/>
          <w:position w:val="-24"/>
          <w:sz w:val="24"/>
          <w:szCs w:val="24"/>
        </w:rPr>
        <w:object w:dxaOrig="1920" w:dyaOrig="660" w14:anchorId="755A53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33.75pt" o:ole="">
            <v:imagedata r:id="rId8" o:title=""/>
          </v:shape>
          <o:OLEObject Type="Embed" ProgID="Equation.3" ShapeID="_x0000_i1025" DrawAspect="Content" ObjectID="_1505579482" r:id="rId9"/>
        </w:object>
      </w:r>
    </w:p>
    <w:p w14:paraId="5140D92A" w14:textId="77777777" w:rsidR="00066C6D" w:rsidRPr="00066C6D" w:rsidRDefault="00066C6D" w:rsidP="00066C6D">
      <w:pPr>
        <w:pStyle w:val="a3"/>
        <w:spacing w:line="360" w:lineRule="auto"/>
        <w:ind w:right="43" w:firstLine="720"/>
        <w:rPr>
          <w:b w:val="0"/>
          <w:sz w:val="24"/>
          <w:szCs w:val="24"/>
        </w:rPr>
      </w:pPr>
      <w:r w:rsidRPr="00066C6D">
        <w:rPr>
          <w:b w:val="0"/>
          <w:sz w:val="24"/>
          <w:szCs w:val="24"/>
          <w:lang w:val="en-US"/>
        </w:rPr>
        <w:t>lnP</w:t>
      </w:r>
      <w:r w:rsidRPr="00066C6D">
        <w:rPr>
          <w:b w:val="0"/>
          <w:sz w:val="24"/>
          <w:szCs w:val="24"/>
          <w:vertAlign w:val="superscript"/>
        </w:rPr>
        <w:t>(2)</w:t>
      </w:r>
      <w:r w:rsidRPr="00066C6D">
        <w:rPr>
          <w:b w:val="0"/>
          <w:sz w:val="24"/>
          <w:szCs w:val="24"/>
        </w:rPr>
        <w:t xml:space="preserve"> </w:t>
      </w:r>
      <w:r w:rsidRPr="00066C6D">
        <w:rPr>
          <w:b w:val="0"/>
          <w:sz w:val="24"/>
          <w:szCs w:val="24"/>
          <w:lang w:val="en-US"/>
        </w:rPr>
        <w:t>co</w:t>
      </w:r>
      <w:r w:rsidRPr="00066C6D">
        <w:rPr>
          <w:b w:val="0"/>
          <w:sz w:val="24"/>
          <w:szCs w:val="24"/>
          <w:vertAlign w:val="subscript"/>
        </w:rPr>
        <w:t>2</w:t>
      </w:r>
      <w:r w:rsidRPr="00066C6D">
        <w:rPr>
          <w:b w:val="0"/>
          <w:sz w:val="24"/>
          <w:szCs w:val="24"/>
        </w:rPr>
        <w:t xml:space="preserve">- </w:t>
      </w:r>
      <w:r w:rsidRPr="00066C6D">
        <w:rPr>
          <w:b w:val="0"/>
          <w:sz w:val="24"/>
          <w:szCs w:val="24"/>
          <w:lang w:val="en-US"/>
        </w:rPr>
        <w:t>lnP</w:t>
      </w:r>
      <w:r w:rsidRPr="00066C6D">
        <w:rPr>
          <w:b w:val="0"/>
          <w:sz w:val="24"/>
          <w:szCs w:val="24"/>
          <w:vertAlign w:val="superscript"/>
        </w:rPr>
        <w:t>(1)</w:t>
      </w:r>
      <w:r w:rsidRPr="00066C6D">
        <w:rPr>
          <w:b w:val="0"/>
          <w:sz w:val="24"/>
          <w:szCs w:val="24"/>
        </w:rPr>
        <w:t xml:space="preserve"> </w:t>
      </w:r>
      <w:r w:rsidRPr="00066C6D">
        <w:rPr>
          <w:b w:val="0"/>
          <w:sz w:val="24"/>
          <w:szCs w:val="24"/>
          <w:lang w:val="en-US"/>
        </w:rPr>
        <w:t>co</w:t>
      </w:r>
      <w:r w:rsidRPr="00066C6D">
        <w:rPr>
          <w:b w:val="0"/>
          <w:sz w:val="24"/>
          <w:szCs w:val="24"/>
          <w:vertAlign w:val="subscript"/>
        </w:rPr>
        <w:t>2</w:t>
      </w:r>
      <w:r w:rsidRPr="00066C6D">
        <w:rPr>
          <w:b w:val="0"/>
          <w:sz w:val="24"/>
          <w:szCs w:val="24"/>
        </w:rPr>
        <w:t>=</w:t>
      </w:r>
      <w:r w:rsidRPr="00066C6D">
        <w:rPr>
          <w:b w:val="0"/>
          <w:position w:val="-30"/>
          <w:sz w:val="24"/>
          <w:szCs w:val="24"/>
          <w:lang w:val="en-US"/>
        </w:rPr>
        <w:object w:dxaOrig="1440" w:dyaOrig="720" w14:anchorId="2546DCD8">
          <v:shape id="_x0000_i1026" type="#_x0000_t75" style="width:68.25pt;height:34.5pt" o:ole="">
            <v:imagedata r:id="rId10" o:title=""/>
          </v:shape>
          <o:OLEObject Type="Embed" ProgID="Equation.3" ShapeID="_x0000_i1026" DrawAspect="Content" ObjectID="_1505579483" r:id="rId11"/>
        </w:object>
      </w:r>
    </w:p>
    <w:p w14:paraId="3FD80EA1" w14:textId="77777777" w:rsidR="00066C6D" w:rsidRPr="00066C6D" w:rsidRDefault="00066C6D" w:rsidP="00066C6D">
      <w:pPr>
        <w:pStyle w:val="a3"/>
        <w:spacing w:line="360" w:lineRule="auto"/>
        <w:ind w:right="43" w:firstLine="720"/>
        <w:rPr>
          <w:b w:val="0"/>
          <w:sz w:val="24"/>
          <w:szCs w:val="24"/>
        </w:rPr>
      </w:pPr>
      <w:r w:rsidRPr="00066C6D">
        <w:rPr>
          <w:b w:val="0"/>
          <w:position w:val="-30"/>
          <w:sz w:val="24"/>
          <w:szCs w:val="24"/>
          <w:vertAlign w:val="subscript"/>
        </w:rPr>
        <w:object w:dxaOrig="2540" w:dyaOrig="720" w14:anchorId="2A931B78">
          <v:shape id="_x0000_i1027" type="#_x0000_t75" style="width:133.5pt;height:38.25pt" o:ole="">
            <v:imagedata r:id="rId12" o:title=""/>
          </v:shape>
          <o:OLEObject Type="Embed" ProgID="Equation.3" ShapeID="_x0000_i1027" DrawAspect="Content" ObjectID="_1505579484" r:id="rId13"/>
        </w:object>
      </w:r>
    </w:p>
    <w:p w14:paraId="5EB5FF51" w14:textId="77777777" w:rsidR="00066C6D" w:rsidRPr="00066C6D" w:rsidRDefault="00066C6D" w:rsidP="00066C6D">
      <w:pPr>
        <w:pStyle w:val="a3"/>
        <w:spacing w:line="360" w:lineRule="auto"/>
        <w:ind w:right="43" w:firstLine="720"/>
        <w:rPr>
          <w:b w:val="0"/>
          <w:sz w:val="24"/>
          <w:szCs w:val="24"/>
          <w:vertAlign w:val="subscript"/>
        </w:rPr>
      </w:pPr>
      <w:r w:rsidRPr="00066C6D">
        <w:rPr>
          <w:b w:val="0"/>
          <w:position w:val="-30"/>
          <w:sz w:val="24"/>
          <w:szCs w:val="24"/>
          <w:vertAlign w:val="subscript"/>
        </w:rPr>
        <w:object w:dxaOrig="2500" w:dyaOrig="720" w14:anchorId="68918BA1">
          <v:shape id="_x0000_i1028" type="#_x0000_t75" style="width:135pt;height:39pt" o:ole="">
            <v:imagedata r:id="rId14" o:title=""/>
          </v:shape>
          <o:OLEObject Type="Embed" ProgID="Equation.3" ShapeID="_x0000_i1028" DrawAspect="Content" ObjectID="_1505579485" r:id="rId15"/>
        </w:object>
      </w:r>
    </w:p>
    <w:p w14:paraId="0710B58C" w14:textId="77777777" w:rsidR="00066C6D" w:rsidRPr="00066C6D" w:rsidRDefault="00066C6D" w:rsidP="00066C6D">
      <w:pPr>
        <w:pStyle w:val="a3"/>
        <w:spacing w:line="360" w:lineRule="auto"/>
        <w:ind w:right="43" w:firstLine="720"/>
        <w:rPr>
          <w:b w:val="0"/>
          <w:sz w:val="24"/>
          <w:szCs w:val="24"/>
        </w:rPr>
      </w:pPr>
    </w:p>
    <w:p w14:paraId="27117DA6" w14:textId="77777777" w:rsidR="00066C6D" w:rsidRPr="00066C6D" w:rsidRDefault="00066C6D" w:rsidP="00066C6D">
      <w:pPr>
        <w:pStyle w:val="a3"/>
        <w:spacing w:line="360" w:lineRule="auto"/>
        <w:ind w:right="43" w:firstLine="720"/>
        <w:rPr>
          <w:b w:val="0"/>
          <w:sz w:val="24"/>
          <w:szCs w:val="24"/>
        </w:rPr>
      </w:pPr>
      <w:r w:rsidRPr="00066C6D">
        <w:rPr>
          <w:b w:val="0"/>
          <w:sz w:val="24"/>
          <w:szCs w:val="24"/>
        </w:rPr>
        <w:t>Подсчитаем два значения</w:t>
      </w:r>
      <w:r w:rsidRPr="00066C6D">
        <w:rPr>
          <w:b w:val="0"/>
          <w:position w:val="-4"/>
          <w:sz w:val="24"/>
          <w:szCs w:val="24"/>
        </w:rPr>
        <w:object w:dxaOrig="520" w:dyaOrig="300" w14:anchorId="32A692CE">
          <v:shape id="_x0000_i1029" type="#_x0000_t75" style="width:26.25pt;height:15pt" o:ole="">
            <v:imagedata r:id="rId16" o:title=""/>
          </v:shape>
          <o:OLEObject Type="Embed" ProgID="Equation.3" ShapeID="_x0000_i1029" DrawAspect="Content" ObjectID="_1505579486" r:id="rId17"/>
        </w:object>
      </w:r>
      <w:r w:rsidRPr="00066C6D">
        <w:rPr>
          <w:b w:val="0"/>
          <w:sz w:val="24"/>
          <w:szCs w:val="24"/>
        </w:rPr>
        <w:t>для трех последних точек на графике 1.:</w:t>
      </w:r>
    </w:p>
    <w:p w14:paraId="650E0F36" w14:textId="77777777" w:rsidR="00066C6D" w:rsidRPr="00066C6D" w:rsidRDefault="00066C6D" w:rsidP="00066C6D">
      <w:pPr>
        <w:rPr>
          <w:b/>
          <w:vertAlign w:val="subscript"/>
        </w:rPr>
      </w:pPr>
      <w:r w:rsidRPr="00066C6D">
        <w:rPr>
          <w:b/>
          <w:position w:val="-28"/>
          <w:vertAlign w:val="subscript"/>
        </w:rPr>
        <w:object w:dxaOrig="5520" w:dyaOrig="660" w14:anchorId="3B5AB138">
          <v:shape id="_x0000_i1030" type="#_x0000_t75" style="width:325.5pt;height:39pt" o:ole="">
            <v:imagedata r:id="rId18" o:title=""/>
          </v:shape>
          <o:OLEObject Type="Embed" ProgID="Equation.3" ShapeID="_x0000_i1030" DrawAspect="Content" ObjectID="_1505579487" r:id="rId19"/>
        </w:object>
      </w:r>
    </w:p>
    <w:p w14:paraId="676A7683" w14:textId="77777777" w:rsidR="00066C6D" w:rsidRPr="00066C6D" w:rsidRDefault="00066C6D" w:rsidP="00066C6D">
      <w:pPr>
        <w:rPr>
          <w:b/>
          <w:vertAlign w:val="subscript"/>
        </w:rPr>
      </w:pPr>
      <w:r w:rsidRPr="00066C6D">
        <w:rPr>
          <w:b/>
          <w:position w:val="-28"/>
          <w:vertAlign w:val="subscript"/>
        </w:rPr>
        <w:object w:dxaOrig="5560" w:dyaOrig="660" w14:anchorId="214D76A8">
          <v:shape id="_x0000_i1031" type="#_x0000_t75" style="width:327.75pt;height:39pt" o:ole="">
            <v:imagedata r:id="rId20" o:title=""/>
          </v:shape>
          <o:OLEObject Type="Embed" ProgID="Equation.3" ShapeID="_x0000_i1031" DrawAspect="Content" ObjectID="_1505579488" r:id="rId21"/>
        </w:object>
      </w:r>
    </w:p>
    <w:p w14:paraId="7A516F01" w14:textId="77777777" w:rsidR="00066C6D" w:rsidRPr="00066C6D" w:rsidRDefault="00066C6D" w:rsidP="00066C6D">
      <w:pPr>
        <w:rPr>
          <w:b/>
          <w:vertAlign w:val="subscript"/>
        </w:rPr>
      </w:pPr>
    </w:p>
    <w:p w14:paraId="211C7D64" w14:textId="77777777" w:rsidR="00066C6D" w:rsidRPr="00066C6D" w:rsidRDefault="00066C6D" w:rsidP="00066C6D">
      <w:pPr>
        <w:spacing w:line="360" w:lineRule="auto"/>
        <w:ind w:firstLine="720"/>
      </w:pPr>
      <w:r w:rsidRPr="00066C6D">
        <w:lastRenderedPageBreak/>
        <w:t xml:space="preserve">Найдем среднее значение </w:t>
      </w:r>
      <w:r w:rsidRPr="00066C6D">
        <w:rPr>
          <w:position w:val="-4"/>
        </w:rPr>
        <w:object w:dxaOrig="520" w:dyaOrig="300" w14:anchorId="33CDBF2F">
          <v:shape id="_x0000_i1032" type="#_x0000_t75" style="width:26.25pt;height:15pt" o:ole="">
            <v:imagedata r:id="rId16" o:title=""/>
          </v:shape>
          <o:OLEObject Type="Embed" ProgID="Equation.3" ShapeID="_x0000_i1032" DrawAspect="Content" ObjectID="_1505579489" r:id="rId22"/>
        </w:object>
      </w:r>
      <w:r w:rsidRPr="00066C6D">
        <w:t xml:space="preserve"> на этом участке:</w:t>
      </w:r>
    </w:p>
    <w:p w14:paraId="5D031AE7" w14:textId="77777777" w:rsidR="00066C6D" w:rsidRPr="00066C6D" w:rsidRDefault="00066C6D" w:rsidP="00066C6D">
      <w:pPr>
        <w:spacing w:line="360" w:lineRule="auto"/>
        <w:ind w:firstLine="720"/>
      </w:pPr>
      <w:r w:rsidRPr="00066C6D">
        <w:rPr>
          <w:position w:val="-24"/>
        </w:rPr>
        <w:object w:dxaOrig="3240" w:dyaOrig="620" w14:anchorId="772C31BB">
          <v:shape id="_x0000_i1033" type="#_x0000_t75" style="width:160.5pt;height:30.75pt" o:ole="">
            <v:imagedata r:id="rId23" o:title=""/>
          </v:shape>
          <o:OLEObject Type="Embed" ProgID="Equation.3" ShapeID="_x0000_i1033" DrawAspect="Content" ObjectID="_1505579490" r:id="rId24"/>
        </w:object>
      </w:r>
      <w:r w:rsidRPr="00066C6D">
        <w:t xml:space="preserve"> кДж/моль </w:t>
      </w:r>
    </w:p>
    <w:p w14:paraId="5B2BE4E3" w14:textId="77777777" w:rsidR="00066C6D" w:rsidRPr="00066C6D" w:rsidRDefault="00066C6D" w:rsidP="00066C6D">
      <w:pPr>
        <w:pStyle w:val="a3"/>
        <w:spacing w:line="360" w:lineRule="auto"/>
        <w:ind w:right="43" w:firstLine="720"/>
        <w:rPr>
          <w:b w:val="0"/>
          <w:sz w:val="24"/>
          <w:szCs w:val="24"/>
        </w:rPr>
      </w:pPr>
      <w:r w:rsidRPr="00066C6D">
        <w:rPr>
          <w:b w:val="0"/>
          <w:sz w:val="24"/>
          <w:szCs w:val="24"/>
        </w:rPr>
        <w:sym w:font="Symbol" w:char="F044"/>
      </w:r>
      <w:r w:rsidRPr="00066C6D">
        <w:rPr>
          <w:b w:val="0"/>
          <w:sz w:val="24"/>
          <w:szCs w:val="24"/>
        </w:rPr>
        <w:t>Н</w:t>
      </w:r>
      <w:r w:rsidRPr="00066C6D">
        <w:rPr>
          <w:b w:val="0"/>
          <w:sz w:val="24"/>
          <w:szCs w:val="24"/>
          <w:vertAlign w:val="subscript"/>
        </w:rPr>
        <w:t>ср.</w:t>
      </w:r>
      <w:r w:rsidRPr="00066C6D">
        <w:rPr>
          <w:b w:val="0"/>
          <w:sz w:val="24"/>
          <w:szCs w:val="24"/>
        </w:rPr>
        <w:t xml:space="preserve">=154,49 кДж/моль;      </w:t>
      </w:r>
    </w:p>
    <w:p w14:paraId="3DF8B18E" w14:textId="77777777" w:rsidR="00066C6D" w:rsidRPr="00066C6D" w:rsidRDefault="00066C6D" w:rsidP="00066C6D">
      <w:pPr>
        <w:pStyle w:val="a3"/>
        <w:spacing w:line="360" w:lineRule="auto"/>
        <w:ind w:right="43" w:firstLine="720"/>
        <w:rPr>
          <w:b w:val="0"/>
          <w:sz w:val="24"/>
          <w:szCs w:val="24"/>
        </w:rPr>
      </w:pPr>
      <w:r w:rsidRPr="00066C6D">
        <w:rPr>
          <w:b w:val="0"/>
          <w:sz w:val="24"/>
          <w:szCs w:val="24"/>
        </w:rPr>
        <w:sym w:font="Symbol" w:char="F044"/>
      </w:r>
      <w:r w:rsidRPr="00066C6D">
        <w:rPr>
          <w:b w:val="0"/>
          <w:sz w:val="24"/>
          <w:szCs w:val="24"/>
        </w:rPr>
        <w:t>Н</w:t>
      </w:r>
      <w:r w:rsidRPr="00066C6D">
        <w:rPr>
          <w:b w:val="0"/>
          <w:sz w:val="24"/>
          <w:szCs w:val="24"/>
          <w:vertAlign w:val="subscript"/>
        </w:rPr>
        <w:t>теор</w:t>
      </w:r>
      <w:r w:rsidRPr="00066C6D">
        <w:rPr>
          <w:b w:val="0"/>
          <w:sz w:val="24"/>
          <w:szCs w:val="24"/>
        </w:rPr>
        <w:t>=178 кДж/моль</w:t>
      </w:r>
    </w:p>
    <w:p w14:paraId="08C06D4E" w14:textId="77777777" w:rsidR="00066C6D" w:rsidRDefault="00066C6D" w:rsidP="00066C6D"/>
    <w:p w14:paraId="4D4B787B" w14:textId="77777777" w:rsidR="00066C6D" w:rsidRDefault="00066C6D" w:rsidP="000352CB">
      <w:pPr>
        <w:pStyle w:val="a3"/>
        <w:ind w:left="1080" w:right="43"/>
        <w:rPr>
          <w:bCs/>
          <w:sz w:val="24"/>
          <w:szCs w:val="24"/>
        </w:rPr>
      </w:pPr>
    </w:p>
    <w:p w14:paraId="4D5C5336" w14:textId="57862418" w:rsidR="00BF1358" w:rsidRDefault="00896083" w:rsidP="00BF1358">
      <w:pPr>
        <w:pStyle w:val="a3"/>
        <w:numPr>
          <w:ilvl w:val="0"/>
          <w:numId w:val="2"/>
        </w:numPr>
        <w:ind w:right="43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Вывод</w:t>
      </w:r>
    </w:p>
    <w:p w14:paraId="53B54099" w14:textId="543E7D77" w:rsidR="00003314" w:rsidRPr="00EE439B" w:rsidRDefault="000352CB" w:rsidP="00003314">
      <w:pPr>
        <w:pStyle w:val="a7"/>
        <w:ind w:left="0" w:firstLine="851"/>
        <w:jc w:val="both"/>
        <w:rPr>
          <w:rFonts w:eastAsiaTheme="minorEastAsia"/>
        </w:rPr>
      </w:pPr>
      <w:bookmarkStart w:id="0" w:name="_GoBack"/>
      <w:bookmarkEnd w:id="0"/>
      <w:r>
        <w:t xml:space="preserve">В ходе работы была получена зависимость давления диссоциации </w:t>
      </w:r>
      <w:r>
        <w:rPr>
          <w:lang w:val="en-US"/>
        </w:rPr>
        <w:t>CaCO</w:t>
      </w:r>
      <w:r w:rsidRPr="00A24068">
        <w:rPr>
          <w:vertAlign w:val="subscript"/>
        </w:rPr>
        <w:t xml:space="preserve">3 </w:t>
      </w:r>
      <w:r>
        <w:t xml:space="preserve">от температуры, а также её теоретические значения. </w:t>
      </w:r>
      <w:r w:rsidR="00003314">
        <w:rPr>
          <w:rFonts w:eastAsiaTheme="minorEastAsia"/>
        </w:rPr>
        <w:t xml:space="preserve">Полученное значение теплового эффекта </w:t>
      </w:r>
      <w:r w:rsidR="00003314">
        <w:rPr>
          <w:rFonts w:eastAsiaTheme="minorEastAsia"/>
        </w:rPr>
        <w:t>отлично от его теоретического значения</w:t>
      </w:r>
      <w:r w:rsidR="00003314">
        <w:rPr>
          <w:rFonts w:eastAsiaTheme="minorEastAsia"/>
        </w:rPr>
        <w:t xml:space="preserve">. Их разница может объясняться погрешностями в измерении и несовпадением </w:t>
      </w:r>
      <w:r w:rsidR="00003314">
        <w:rPr>
          <w:rFonts w:eastAsiaTheme="minorEastAsia"/>
        </w:rPr>
        <w:t>теоретической</w:t>
      </w:r>
      <w:r w:rsidR="00003314">
        <w:rPr>
          <w:rFonts w:eastAsiaTheme="minorEastAsia"/>
        </w:rPr>
        <w:t xml:space="preserve"> и экспериментальной кривых</w:t>
      </w:r>
      <w:r w:rsidR="00003314">
        <w:rPr>
          <w:rFonts w:eastAsiaTheme="minorEastAsia"/>
        </w:rPr>
        <w:t xml:space="preserve"> на графике 1</w:t>
      </w:r>
      <w:r w:rsidR="00003314">
        <w:rPr>
          <w:rFonts w:eastAsiaTheme="minorEastAsia"/>
        </w:rPr>
        <w:t>.</w:t>
      </w:r>
    </w:p>
    <w:p w14:paraId="5653C6A7" w14:textId="172684B8" w:rsidR="00896083" w:rsidRPr="000352CB" w:rsidRDefault="00896083" w:rsidP="00971844">
      <w:pPr>
        <w:ind w:firstLine="372"/>
      </w:pPr>
    </w:p>
    <w:p w14:paraId="4EFBF8F4" w14:textId="3D105E4F" w:rsidR="00BF1358" w:rsidRPr="00633CFC" w:rsidRDefault="00BF1358" w:rsidP="00633CFC"/>
    <w:sectPr w:rsidR="00BF1358" w:rsidRPr="00633CFC" w:rsidSect="00971844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A3452"/>
    <w:multiLevelType w:val="hybridMultilevel"/>
    <w:tmpl w:val="A9B4F286"/>
    <w:lvl w:ilvl="0" w:tplc="B8C636B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F06521E"/>
    <w:multiLevelType w:val="hybridMultilevel"/>
    <w:tmpl w:val="13D06638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2F9D6493"/>
    <w:multiLevelType w:val="hybridMultilevel"/>
    <w:tmpl w:val="50EE1100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3F8B0780"/>
    <w:multiLevelType w:val="hybridMultilevel"/>
    <w:tmpl w:val="13D06638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00C"/>
    <w:rsid w:val="00003314"/>
    <w:rsid w:val="00013DD2"/>
    <w:rsid w:val="000352CB"/>
    <w:rsid w:val="000476C2"/>
    <w:rsid w:val="0006462B"/>
    <w:rsid w:val="00065A45"/>
    <w:rsid w:val="00066C6D"/>
    <w:rsid w:val="001B600C"/>
    <w:rsid w:val="00281CAB"/>
    <w:rsid w:val="00437FBE"/>
    <w:rsid w:val="004B6F5F"/>
    <w:rsid w:val="004C222B"/>
    <w:rsid w:val="004E6FCB"/>
    <w:rsid w:val="00545A21"/>
    <w:rsid w:val="00581815"/>
    <w:rsid w:val="00633CFC"/>
    <w:rsid w:val="00674DDA"/>
    <w:rsid w:val="007460B1"/>
    <w:rsid w:val="00773D58"/>
    <w:rsid w:val="00817354"/>
    <w:rsid w:val="00896083"/>
    <w:rsid w:val="00971844"/>
    <w:rsid w:val="009B2DD9"/>
    <w:rsid w:val="00A24068"/>
    <w:rsid w:val="00A51CB8"/>
    <w:rsid w:val="00BA0A8F"/>
    <w:rsid w:val="00BA56D6"/>
    <w:rsid w:val="00BF1358"/>
    <w:rsid w:val="00C74D91"/>
    <w:rsid w:val="00CC491D"/>
    <w:rsid w:val="00FD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DFA5EFC"/>
  <w15:chartTrackingRefBased/>
  <w15:docId w15:val="{EF924198-FB90-457B-B09A-56DFB5E7F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6462B"/>
    <w:pPr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646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06462B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646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laceholder Text"/>
    <w:basedOn w:val="a0"/>
    <w:uiPriority w:val="99"/>
    <w:semiHidden/>
    <w:rsid w:val="00C74D91"/>
    <w:rPr>
      <w:color w:val="808080"/>
    </w:rPr>
  </w:style>
  <w:style w:type="table" w:styleId="a6">
    <w:name w:val="Table Grid"/>
    <w:basedOn w:val="a1"/>
    <w:uiPriority w:val="39"/>
    <w:rsid w:val="00065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9608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74D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4D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chart" Target="charts/chart1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Опыт</c:v>
                </c:pt>
              </c:strCache>
            </c:strRef>
          </c:tx>
          <c:spPr>
            <a:ln w="28575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550</c:v>
                </c:pt>
                <c:pt idx="1">
                  <c:v>600</c:v>
                </c:pt>
                <c:pt idx="2">
                  <c:v>650</c:v>
                </c:pt>
                <c:pt idx="3">
                  <c:v>700</c:v>
                </c:pt>
                <c:pt idx="4">
                  <c:v>750</c:v>
                </c:pt>
                <c:pt idx="5">
                  <c:v>800</c:v>
                </c:pt>
                <c:pt idx="6">
                  <c:v>850</c:v>
                </c:pt>
                <c:pt idx="7">
                  <c:v>900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0.01</c:v>
                </c:pt>
                <c:pt idx="4">
                  <c:v>3.7499999999999999E-2</c:v>
                </c:pt>
                <c:pt idx="5">
                  <c:v>0.105</c:v>
                </c:pt>
                <c:pt idx="6">
                  <c:v>0.24249999999999999</c:v>
                </c:pt>
                <c:pt idx="7">
                  <c:v>0.46250000000000002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095-4318-B742-BFAE32560C1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Теория</c:v>
                </c:pt>
              </c:strCache>
            </c:strRef>
          </c:tx>
          <c:spPr>
            <a:ln w="28575" cap="rnd">
              <a:solidFill>
                <a:schemeClr val="tx1"/>
              </a:solidFill>
              <a:prstDash val="dash"/>
              <a:round/>
            </a:ln>
            <a:effectLst/>
          </c:spPr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550</c:v>
                </c:pt>
                <c:pt idx="1">
                  <c:v>600</c:v>
                </c:pt>
                <c:pt idx="2">
                  <c:v>650</c:v>
                </c:pt>
                <c:pt idx="3">
                  <c:v>700</c:v>
                </c:pt>
                <c:pt idx="4">
                  <c:v>750</c:v>
                </c:pt>
                <c:pt idx="5">
                  <c:v>800</c:v>
                </c:pt>
                <c:pt idx="6">
                  <c:v>850</c:v>
                </c:pt>
                <c:pt idx="7">
                  <c:v>900</c:v>
                </c:pt>
              </c:numCache>
            </c:num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3.2199999999999999E-2</c:v>
                </c:pt>
                <c:pt idx="1">
                  <c:v>6.1400000000000003E-2</c:v>
                </c:pt>
                <c:pt idx="2">
                  <c:v>0.10920000000000001</c:v>
                </c:pt>
                <c:pt idx="3">
                  <c:v>0.183</c:v>
                </c:pt>
                <c:pt idx="4">
                  <c:v>0.29170000000000001</c:v>
                </c:pt>
                <c:pt idx="5">
                  <c:v>0.44519999999999998</c:v>
                </c:pt>
                <c:pt idx="6">
                  <c:v>0.65439999999999998</c:v>
                </c:pt>
                <c:pt idx="7">
                  <c:v>0.93089999999999995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3095-4318-B742-BFAE32560C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54872232"/>
        <c:axId val="654872560"/>
      </c:lineChart>
      <c:catAx>
        <c:axId val="654872232"/>
        <c:scaling>
          <c:orientation val="minMax"/>
        </c:scaling>
        <c:delete val="0"/>
        <c:axPos val="b"/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Т,</a:t>
                </a:r>
                <a:r>
                  <a:rPr lang="ru-RU" baseline="0"/>
                  <a:t> </a:t>
                </a:r>
                <a:r>
                  <a:rPr lang="ru-RU" sz="1000" b="0" i="0" u="none" strike="noStrike" baseline="0">
                    <a:effectLst/>
                  </a:rPr>
                  <a:t>˚С</a:t>
                </a:r>
                <a:endParaRPr lang="ru-RU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4872560"/>
        <c:crosses val="autoZero"/>
        <c:auto val="1"/>
        <c:lblAlgn val="ctr"/>
        <c:lblOffset val="100"/>
        <c:noMultiLvlLbl val="0"/>
      </c:catAx>
      <c:valAx>
        <c:axId val="6548725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</a:t>
                </a:r>
                <a:r>
                  <a:rPr lang="ru-RU"/>
                  <a:t>,</a:t>
                </a:r>
                <a:r>
                  <a:rPr lang="ru-RU" baseline="0"/>
                  <a:t> атм</a:t>
                </a:r>
                <a:endParaRPr lang="ru-RU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48722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6B3CD-8678-47F4-8219-2AFD37C2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6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 Сидоров</cp:lastModifiedBy>
  <cp:revision>15</cp:revision>
  <cp:lastPrinted>2015-09-21T18:49:00Z</cp:lastPrinted>
  <dcterms:created xsi:type="dcterms:W3CDTF">2015-09-21T15:52:00Z</dcterms:created>
  <dcterms:modified xsi:type="dcterms:W3CDTF">2015-10-05T16:45:00Z</dcterms:modified>
</cp:coreProperties>
</file>